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C9" w:rsidRDefault="004917C9" w:rsidP="004917C9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4917C9" w:rsidRDefault="004917C9" w:rsidP="004917C9">
      <w:pPr>
        <w:rPr>
          <w:rFonts w:asciiTheme="minorHAnsi" w:hAnsiTheme="minorHAnsi" w:cstheme="minorBidi"/>
          <w:sz w:val="22"/>
        </w:rPr>
      </w:pPr>
    </w:p>
    <w:p w:rsidR="004917C9" w:rsidRDefault="004917C9" w:rsidP="004917C9"/>
    <w:p w:rsidR="004917C9" w:rsidRDefault="004917C9" w:rsidP="004917C9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 wp14:anchorId="27A0FD4B" wp14:editId="6621F4EB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7C9" w:rsidRDefault="004917C9" w:rsidP="004917C9"/>
    <w:p w:rsidR="004917C9" w:rsidRDefault="004917C9" w:rsidP="004917C9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4917C9" w:rsidRDefault="004917C9" w:rsidP="004917C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учебного предмета, курса</w:t>
      </w:r>
    </w:p>
    <w:p w:rsidR="004917C9" w:rsidRDefault="004917C9" w:rsidP="004917C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родной (татарской) литературе</w:t>
      </w:r>
    </w:p>
    <w:p w:rsidR="004917C9" w:rsidRPr="004917C9" w:rsidRDefault="004917C9" w:rsidP="004917C9">
      <w:pPr>
        <w:jc w:val="center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</w:t>
      </w:r>
      <w:r>
        <w:rPr>
          <w:b/>
          <w:szCs w:val="28"/>
        </w:rPr>
        <w:t xml:space="preserve"> общее образование, 10-11 класс</w:t>
      </w:r>
    </w:p>
    <w:p w:rsidR="004917C9" w:rsidRDefault="004917C9" w:rsidP="004917C9"/>
    <w:p w:rsidR="004917C9" w:rsidRDefault="004917C9" w:rsidP="004917C9"/>
    <w:p w:rsidR="004917C9" w:rsidRDefault="004917C9" w:rsidP="004917C9">
      <w:pPr>
        <w:ind w:firstLine="0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Разработано: ШМО</w:t>
      </w:r>
      <w:r>
        <w:rPr>
          <w:szCs w:val="28"/>
        </w:rPr>
        <w:t xml:space="preserve"> учителей гуманитарного</w:t>
      </w:r>
      <w:r>
        <w:rPr>
          <w:szCs w:val="28"/>
        </w:rPr>
        <w:t xml:space="preserve"> цикла</w:t>
      </w:r>
    </w:p>
    <w:p w:rsidR="004917C9" w:rsidRDefault="004917C9" w:rsidP="004917C9">
      <w:pPr>
        <w:rPr>
          <w:szCs w:val="28"/>
        </w:rPr>
      </w:pPr>
    </w:p>
    <w:p w:rsidR="00402556" w:rsidRPr="001433BE" w:rsidRDefault="00402556" w:rsidP="004917C9">
      <w:pPr>
        <w:spacing w:line="240" w:lineRule="auto"/>
        <w:ind w:left="567"/>
        <w:jc w:val="center"/>
        <w:rPr>
          <w:b/>
          <w:szCs w:val="28"/>
        </w:rPr>
      </w:pPr>
      <w:r w:rsidRPr="001433BE">
        <w:rPr>
          <w:b/>
          <w:szCs w:val="28"/>
        </w:rPr>
        <w:lastRenderedPageBreak/>
        <w:t>«Родная (татарская) литература»</w:t>
      </w:r>
    </w:p>
    <w:p w:rsidR="00402556" w:rsidRPr="00785EEC" w:rsidRDefault="00402556" w:rsidP="00825845">
      <w:pPr>
        <w:widowControl w:val="0"/>
        <w:snapToGrid w:val="0"/>
        <w:spacing w:line="240" w:lineRule="auto"/>
        <w:ind w:left="567"/>
        <w:rPr>
          <w:b/>
          <w:bCs/>
          <w:color w:val="FF0000"/>
          <w:sz w:val="24"/>
          <w:szCs w:val="24"/>
        </w:rPr>
      </w:pPr>
    </w:p>
    <w:p w:rsidR="00402556" w:rsidRDefault="00402556" w:rsidP="00825845">
      <w:pPr>
        <w:pStyle w:val="a4"/>
        <w:spacing w:line="240" w:lineRule="auto"/>
        <w:ind w:left="567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60BB3">
        <w:rPr>
          <w:rFonts w:ascii="Times New Roman" w:hAnsi="Times New Roman"/>
          <w:b/>
          <w:color w:val="auto"/>
          <w:sz w:val="24"/>
          <w:szCs w:val="24"/>
          <w:lang w:val="tt-RU"/>
        </w:rPr>
        <w:t>У</w:t>
      </w:r>
      <w:proofErr w:type="spellStart"/>
      <w:r w:rsidRPr="00760BB3">
        <w:rPr>
          <w:rFonts w:ascii="Times New Roman" w:hAnsi="Times New Roman"/>
          <w:b/>
          <w:color w:val="auto"/>
          <w:sz w:val="24"/>
          <w:szCs w:val="24"/>
        </w:rPr>
        <w:t>чебн</w:t>
      </w:r>
      <w:proofErr w:type="spellEnd"/>
      <w:r w:rsidRPr="00760BB3">
        <w:rPr>
          <w:rFonts w:ascii="Times New Roman" w:hAnsi="Times New Roman"/>
          <w:b/>
          <w:color w:val="auto"/>
          <w:sz w:val="24"/>
          <w:szCs w:val="24"/>
          <w:lang w:val="tt-RU"/>
        </w:rPr>
        <w:t>ый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предмет родная (т</w:t>
      </w:r>
      <w:r w:rsidRPr="00760BB3">
        <w:rPr>
          <w:rFonts w:ascii="Times New Roman" w:hAnsi="Times New Roman"/>
          <w:b/>
          <w:color w:val="auto"/>
          <w:sz w:val="24"/>
          <w:szCs w:val="24"/>
        </w:rPr>
        <w:t>атарск</w:t>
      </w:r>
      <w:r>
        <w:rPr>
          <w:rFonts w:ascii="Times New Roman" w:hAnsi="Times New Roman"/>
          <w:b/>
          <w:color w:val="auto"/>
          <w:sz w:val="24"/>
          <w:szCs w:val="24"/>
        </w:rPr>
        <w:t>ая)</w:t>
      </w:r>
      <w:r w:rsidRPr="00760BB3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литература</w:t>
      </w:r>
      <w:r w:rsidRPr="00760BB3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:rsidR="00402556" w:rsidRPr="00F34171" w:rsidRDefault="00402556" w:rsidP="00825845">
      <w:pPr>
        <w:spacing w:line="240" w:lineRule="auto"/>
        <w:ind w:left="567"/>
        <w:jc w:val="center"/>
        <w:rPr>
          <w:caps/>
          <w:color w:val="FF0000"/>
          <w:sz w:val="24"/>
          <w:szCs w:val="24"/>
        </w:rPr>
      </w:pPr>
    </w:p>
    <w:tbl>
      <w:tblPr>
        <w:tblW w:w="16834" w:type="dxa"/>
        <w:tblInd w:w="-1701" w:type="dxa"/>
        <w:tblLayout w:type="fixed"/>
        <w:tblLook w:val="00A0" w:firstRow="1" w:lastRow="0" w:firstColumn="1" w:lastColumn="0" w:noHBand="0" w:noVBand="0"/>
      </w:tblPr>
      <w:tblGrid>
        <w:gridCol w:w="1383"/>
        <w:gridCol w:w="15451"/>
      </w:tblGrid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spacing w:line="240" w:lineRule="auto"/>
              <w:ind w:left="567"/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451" w:type="dxa"/>
          </w:tcPr>
          <w:p w:rsidR="000940B0" w:rsidRDefault="000940B0" w:rsidP="00825845">
            <w:pPr>
              <w:spacing w:line="240" w:lineRule="auto"/>
              <w:ind w:left="567"/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  <w:p w:rsidR="000940B0" w:rsidRPr="002B1CE6" w:rsidRDefault="000940B0" w:rsidP="000940B0">
            <w:pPr>
              <w:suppressAutoHyphens w:val="0"/>
              <w:spacing w:line="240" w:lineRule="auto"/>
              <w:ind w:firstLine="567"/>
              <w:jc w:val="left"/>
              <w:rPr>
                <w:rFonts w:eastAsia="Times New Roman"/>
                <w:b/>
                <w:spacing w:val="-3"/>
                <w:sz w:val="24"/>
                <w:szCs w:val="24"/>
                <w:lang w:eastAsia="ru-RU"/>
              </w:rPr>
            </w:pPr>
            <w:r w:rsidRPr="004D4CD6">
              <w:rPr>
                <w:rFonts w:eastAsia="Times New Roman"/>
                <w:b/>
                <w:spacing w:val="-3"/>
                <w:sz w:val="24"/>
                <w:szCs w:val="24"/>
                <w:lang w:eastAsia="ru-RU"/>
              </w:rPr>
              <w:t>Планируемы результаты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ичностными  результатами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особую значимость приобретает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следующее: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активизация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учащихся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гражданской позиции, чувства гражданского</w:t>
            </w:r>
            <w:r w:rsidRPr="00D9746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долга;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использовать  приобретенные знания  и </w:t>
            </w:r>
            <w:r w:rsidRPr="00D974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навыки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в</w:t>
            </w:r>
            <w:r w:rsidRPr="00D9746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повседневной жизни,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принимать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самостоятельные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решения,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Pr="00D974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выбору </w:t>
            </w:r>
            <w:r w:rsidR="001433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профессии;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D9746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уважать мнение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других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людей,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культуру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97464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традиции;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развитие самосознания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старшеклассника,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воспитание любви к Родине, воспитание чувств </w:t>
            </w:r>
            <w:r w:rsidRPr="00D974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гордости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и гражданского сознания;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объяснение нравственных норм и правил общественной </w:t>
            </w:r>
            <w:r w:rsidRPr="00D97464"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жизни;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eastAsiaTheme="minorEastAsia" w:hAnsi="Times New Roman"/>
                <w:spacing w:val="-3"/>
                <w:sz w:val="24"/>
                <w:szCs w:val="24"/>
              </w:rPr>
            </w:pP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формирование у </w:t>
            </w:r>
            <w:r w:rsidRPr="00D97464">
              <w:rPr>
                <w:rFonts w:ascii="Times New Roman" w:eastAsiaTheme="minorEastAsia" w:hAnsi="Times New Roman"/>
                <w:spacing w:val="-3"/>
                <w:sz w:val="24"/>
                <w:szCs w:val="24"/>
              </w:rPr>
              <w:t xml:space="preserve">учащихся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эстетического </w:t>
            </w:r>
            <w:r w:rsidRPr="00D97464">
              <w:rPr>
                <w:rFonts w:ascii="Times New Roman" w:eastAsiaTheme="minorEastAsia" w:hAnsi="Times New Roman"/>
                <w:spacing w:val="-2"/>
                <w:sz w:val="24"/>
                <w:szCs w:val="24"/>
              </w:rPr>
              <w:t xml:space="preserve">вкуса,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понимания эстетической ценности и поэтики </w:t>
            </w:r>
            <w:r w:rsidRPr="00D97464">
              <w:rPr>
                <w:rFonts w:ascii="Times New Roman" w:eastAsiaTheme="minorEastAsia" w:hAnsi="Times New Roman"/>
                <w:spacing w:val="-3"/>
                <w:sz w:val="24"/>
                <w:szCs w:val="24"/>
              </w:rPr>
              <w:t xml:space="preserve">литературного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произведения, потребности в </w:t>
            </w:r>
            <w:r w:rsidRPr="00D97464">
              <w:rPr>
                <w:rFonts w:ascii="Times New Roman" w:eastAsiaTheme="minorEastAsia" w:hAnsi="Times New Roman"/>
                <w:spacing w:val="-3"/>
                <w:sz w:val="24"/>
                <w:szCs w:val="24"/>
              </w:rPr>
              <w:t xml:space="preserve">чтении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художественной </w:t>
            </w:r>
            <w:r w:rsidRPr="00D97464">
              <w:rPr>
                <w:rFonts w:ascii="Times New Roman" w:eastAsiaTheme="minorEastAsia" w:hAnsi="Times New Roman"/>
                <w:spacing w:val="-4"/>
                <w:sz w:val="24"/>
                <w:szCs w:val="24"/>
              </w:rPr>
              <w:t xml:space="preserve">литературы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и после окончания </w:t>
            </w:r>
            <w:r w:rsidRPr="00D97464">
              <w:rPr>
                <w:rFonts w:ascii="Times New Roman" w:eastAsiaTheme="minorEastAsia" w:hAnsi="Times New Roman"/>
                <w:spacing w:val="-3"/>
                <w:sz w:val="24"/>
                <w:szCs w:val="24"/>
              </w:rPr>
              <w:t>школы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97464">
              <w:rPr>
                <w:rFonts w:ascii="Times New Roman" w:eastAsiaTheme="minorEastAsia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D97464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етапредметными</w:t>
            </w:r>
            <w:proofErr w:type="spellEnd"/>
            <w:r w:rsidRPr="00D97464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   </w:t>
            </w:r>
            <w:r w:rsidRPr="00D97464">
              <w:rPr>
                <w:rFonts w:ascii="Times New Roman" w:eastAsiaTheme="minorEastAsia" w:hAnsi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b/>
                <w:bCs/>
                <w:spacing w:val="-1"/>
                <w:sz w:val="24"/>
                <w:szCs w:val="24"/>
              </w:rPr>
              <w:t xml:space="preserve">результатами </w:t>
            </w:r>
            <w:r w:rsidRPr="00D97464">
              <w:rPr>
                <w:rFonts w:ascii="Times New Roman" w:eastAsiaTheme="minorEastAsia" w:hAnsi="Times New Roman"/>
                <w:spacing w:val="-1"/>
                <w:sz w:val="24"/>
                <w:szCs w:val="24"/>
              </w:rPr>
              <w:t>обучения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r w:rsidRPr="00D97464">
              <w:rPr>
                <w:rFonts w:ascii="Times New Roman" w:eastAsiaTheme="minorEastAsia" w:hAnsi="Times New Roman"/>
                <w:spacing w:val="37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spacing w:val="-4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в старших классах являются </w:t>
            </w:r>
            <w:r w:rsidRPr="00D97464">
              <w:rPr>
                <w:rFonts w:ascii="Times New Roman" w:eastAsiaTheme="minorEastAsia" w:hAnsi="Times New Roman"/>
                <w:spacing w:val="54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spacing w:val="-4"/>
                <w:sz w:val="24"/>
                <w:szCs w:val="24"/>
              </w:rPr>
              <w:t>следующие: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   у   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учащихся   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навыков    понимания    </w:t>
            </w:r>
            <w:r w:rsidRPr="00D97464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литературного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произведения в контексте той эпохи, когда оно было создано, и </w:t>
            </w:r>
            <w:r w:rsidRPr="00D974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навыка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самостоятельного усвоения; воспитание потребности постоянного интереса к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974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искусству;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представления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как</w:t>
            </w:r>
            <w:r w:rsidRPr="00D97464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культурного развития татарского народа и понимания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литературы как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средства духовного  обогащения</w:t>
            </w:r>
            <w:r w:rsidRPr="00D9746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личности;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развитие  письменной  и  устной  речи,  самостоятельного </w:t>
            </w:r>
            <w:r w:rsidRPr="00D97464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творческого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мышления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и</w:t>
            </w:r>
            <w:r w:rsidRPr="00D9746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оценивания;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развитие у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учащихся </w:t>
            </w:r>
            <w:r w:rsidRPr="00D974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способности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к самоконтролю, контролю своих поступков и свойств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характера,  </w:t>
            </w:r>
            <w:r w:rsidRPr="00D974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способности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над  </w:t>
            </w:r>
            <w:r w:rsidRPr="00D9746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2"/>
                <w:sz w:val="24"/>
                <w:szCs w:val="24"/>
              </w:rPr>
              <w:t>собой;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работать с разными источниками информации для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получения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сведений о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D9746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культуре.</w:t>
            </w:r>
          </w:p>
          <w:p w:rsidR="000940B0" w:rsidRPr="00D97464" w:rsidRDefault="000940B0" w:rsidP="001433BE">
            <w:pPr>
              <w:pStyle w:val="a6"/>
              <w:ind w:left="46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97464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Предметные результаты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обучения  </w:t>
            </w:r>
            <w:r w:rsidRPr="00D97464">
              <w:rPr>
                <w:rFonts w:ascii="Times New Roman" w:eastAsiaTheme="minorEastAsia" w:hAnsi="Times New Roman"/>
                <w:spacing w:val="-4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в старших классах заключаются в </w:t>
            </w:r>
            <w:r w:rsidRPr="00D97464">
              <w:rPr>
                <w:rFonts w:ascii="Times New Roman" w:eastAsiaTheme="minorEastAsia" w:hAnsi="Times New Roman"/>
                <w:spacing w:val="35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spacing w:val="-4"/>
                <w:sz w:val="24"/>
                <w:szCs w:val="24"/>
              </w:rPr>
              <w:t>следующем: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97464">
              <w:rPr>
                <w:rFonts w:ascii="Times New Roman" w:eastAsiaTheme="minorEastAsia" w:hAnsi="Times New Roman"/>
                <w:i/>
                <w:iCs/>
                <w:sz w:val="24"/>
                <w:szCs w:val="24"/>
              </w:rPr>
              <w:t xml:space="preserve">В  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-3"/>
                <w:sz w:val="24"/>
                <w:szCs w:val="24"/>
              </w:rPr>
              <w:t>познавательной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24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-4"/>
                <w:sz w:val="24"/>
                <w:szCs w:val="24"/>
              </w:rPr>
              <w:t>сфере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воспринимать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литературные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произведения, созданные в  той 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или</w:t>
            </w:r>
            <w:r w:rsidRPr="00D97464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иной исторической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эпохе; 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в выборочном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чтении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выявлять в произведении вечные нравственные </w:t>
            </w:r>
            <w:r w:rsidRPr="00D9746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ценности;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понимание исторической и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культурной </w:t>
            </w:r>
            <w:r w:rsidRPr="00D974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связи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литературных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произведений с эпохой их</w:t>
            </w:r>
            <w:r w:rsidRPr="00D97464"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написания;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знание жизненного и творческого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пути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писателей-классиков; основных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этапов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Pr="00D974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национальной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литературы,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их  особенностей  и знаковых</w:t>
            </w:r>
            <w:r w:rsidRPr="00D97464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явлений;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готовить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рефераты,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 доклады, проекты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выполнять  творческие</w:t>
            </w:r>
            <w:r w:rsidRPr="00D9746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работы;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умение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ab/>
            </w:r>
            <w:r w:rsidRPr="00D97464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ab/>
            </w:r>
            <w:r w:rsidRPr="00D97464">
              <w:rPr>
                <w:rFonts w:ascii="Times New Roman" w:hAnsi="Times New Roman"/>
                <w:spacing w:val="-2"/>
                <w:sz w:val="24"/>
                <w:szCs w:val="24"/>
              </w:rPr>
              <w:t>литературоведческие</w:t>
            </w:r>
            <w:r w:rsidRPr="00D97464">
              <w:rPr>
                <w:rFonts w:ascii="Times New Roman" w:hAnsi="Times New Roman"/>
                <w:spacing w:val="-2"/>
                <w:sz w:val="24"/>
                <w:szCs w:val="24"/>
              </w:rPr>
              <w:tab/>
              <w:t xml:space="preserve">термины </w:t>
            </w:r>
            <w:r w:rsidRPr="00D974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при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анализе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истории</w:t>
            </w:r>
            <w:r w:rsidRPr="00D97464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литературы.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97464">
              <w:rPr>
                <w:rFonts w:ascii="Times New Roman" w:eastAsiaTheme="minorEastAsia" w:hAnsi="Times New Roman"/>
                <w:i/>
                <w:iCs/>
                <w:sz w:val="24"/>
                <w:szCs w:val="24"/>
              </w:rPr>
              <w:t xml:space="preserve">В  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-3"/>
                <w:sz w:val="24"/>
                <w:szCs w:val="24"/>
              </w:rPr>
              <w:t>ценностно-ориентационной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47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-4"/>
                <w:sz w:val="24"/>
                <w:szCs w:val="24"/>
              </w:rPr>
              <w:t>сфере: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приобщение к духовно-нравственным ценностям татарской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литературы;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собственного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отношения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оценки к произведениям </w:t>
            </w:r>
            <w:r w:rsidRPr="00D974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татарской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литературы,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их содержанию,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устного и письменного высказывания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мнения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о произведении, о творчестве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писателя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о 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литературном</w:t>
            </w:r>
            <w:r w:rsidRPr="00D97464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периоде;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интерпретировать прочитанное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литературное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произведение с учетом исторического периода;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умение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ab/>
            </w:r>
            <w:r w:rsidRPr="00D97464">
              <w:rPr>
                <w:rFonts w:ascii="Times New Roman" w:hAnsi="Times New Roman"/>
                <w:sz w:val="24"/>
                <w:szCs w:val="24"/>
              </w:rPr>
              <w:t>оценивать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ab/>
            </w:r>
            <w:r w:rsidRPr="00D97464">
              <w:rPr>
                <w:rFonts w:ascii="Times New Roman" w:hAnsi="Times New Roman"/>
                <w:spacing w:val="-1"/>
                <w:sz w:val="24"/>
                <w:szCs w:val="24"/>
              </w:rPr>
              <w:t>мастерство</w:t>
            </w:r>
            <w:r w:rsidRPr="00D97464"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r w:rsidRPr="00D97464">
              <w:rPr>
                <w:rFonts w:ascii="Times New Roman" w:hAnsi="Times New Roman"/>
                <w:sz w:val="24"/>
                <w:szCs w:val="24"/>
              </w:rPr>
              <w:t>автора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формировать собственное отношение к </w:t>
            </w:r>
            <w:r w:rsidRPr="00D97464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нему.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97464">
              <w:rPr>
                <w:rFonts w:ascii="Times New Roman" w:eastAsiaTheme="minorEastAsia" w:hAnsi="Times New Roman"/>
                <w:i/>
                <w:iCs/>
                <w:sz w:val="24"/>
                <w:szCs w:val="24"/>
              </w:rPr>
              <w:t xml:space="preserve">В  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-3"/>
                <w:sz w:val="24"/>
                <w:szCs w:val="24"/>
              </w:rPr>
              <w:t>эстетической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13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i/>
                <w:iCs/>
                <w:spacing w:val="-4"/>
                <w:sz w:val="24"/>
                <w:szCs w:val="24"/>
              </w:rPr>
              <w:t>сфере: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общего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представления </w:t>
            </w:r>
            <w:r w:rsidRPr="00D974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об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образной природе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литературного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произведения,  воспитание эстетического</w:t>
            </w:r>
            <w:r w:rsidRPr="00D9746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2"/>
                <w:sz w:val="24"/>
                <w:szCs w:val="24"/>
              </w:rPr>
              <w:t>вкуса;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воспитание    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уважения   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к     разным    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культурам,    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внимательного  </w:t>
            </w:r>
            <w:r w:rsidRPr="00D9746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уважительного отношения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к достижениям различных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национальных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литератур.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97464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Межпредметными</w:t>
            </w:r>
            <w:proofErr w:type="spellEnd"/>
            <w:r w:rsidRPr="00D97464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 результатами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 xml:space="preserve">обучения  </w:t>
            </w:r>
            <w:r w:rsidRPr="00D97464">
              <w:rPr>
                <w:rFonts w:ascii="Times New Roman" w:eastAsiaTheme="minorEastAsia" w:hAnsi="Times New Roman"/>
                <w:spacing w:val="-4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eastAsiaTheme="minorEastAsia" w:hAnsi="Times New Roman"/>
                <w:sz w:val="24"/>
                <w:szCs w:val="24"/>
              </w:rPr>
              <w:t>в старших классах являются</w:t>
            </w:r>
            <w:r w:rsidRPr="00D97464">
              <w:rPr>
                <w:rFonts w:ascii="Times New Roman" w:eastAsiaTheme="minorEastAsia" w:hAnsi="Times New Roman"/>
                <w:spacing w:val="38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eastAsiaTheme="minorEastAsia" w:hAnsi="Times New Roman"/>
                <w:spacing w:val="-4"/>
                <w:sz w:val="24"/>
                <w:szCs w:val="24"/>
              </w:rPr>
              <w:t>следующие: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  у  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учащихся 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навыков   самостоятельного   познания </w:t>
            </w:r>
            <w:r w:rsidRPr="00D9746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усвоения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литературных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произведений при помощи других видов искусства, формирование постоянного интереса к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и искусству;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воспитание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>уважения</w:t>
            </w:r>
            <w:r w:rsidRPr="00D97464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к татарскому</w:t>
            </w:r>
            <w:r w:rsidRPr="00D9746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языку;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сохранение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межкультурных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связей, формирование у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учащихся представления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культуре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других народов, воспитание </w:t>
            </w:r>
            <w:r w:rsidRPr="00D9746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толерантности;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7464">
              <w:rPr>
                <w:rFonts w:ascii="Times New Roman" w:hAnsi="Times New Roman"/>
                <w:spacing w:val="-5"/>
                <w:sz w:val="24"/>
                <w:szCs w:val="24"/>
              </w:rPr>
              <w:t>уделение</w:t>
            </w:r>
            <w:proofErr w:type="spellEnd"/>
            <w:r w:rsidRPr="00D9746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внимания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взаимосвязи, общим чертам татарской и русской </w:t>
            </w:r>
            <w:r w:rsidRPr="00D974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литературы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теме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проблематике,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изображении героев, творческих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методах, 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и периодах развития</w:t>
            </w:r>
            <w:r w:rsidRPr="00D97464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D97464">
              <w:rPr>
                <w:rFonts w:ascii="Times New Roman" w:hAnsi="Times New Roman"/>
                <w:spacing w:val="-3"/>
                <w:sz w:val="24"/>
                <w:szCs w:val="24"/>
              </w:rPr>
              <w:t>литературы.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D97464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ЛИЧНОСТНЫЕ РЕЗУЛЬТАТЫ: 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учению, осознанному выбору профессии     на основе формирования уважительного отношения к труду;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формирование целостного мировоззрения, соответствующего современному уровню развития науки и общественной жизни; 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>Совершенствование умений и навыков устной и письменной речи. Научить      пользоваться всеми возможностями родного языка в повседневной жизни.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формировать  у учащихся навыков понимания литературы, воспитание собственной позиции и эстетического вкуса, развитие творческого мышления, которые должны стать средством для формирования мировоззрения и оценки окружающей действительности. 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Межпредметными результатами</w:t>
            </w: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обучения татарской литературе в старших классах школы являются следующие: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>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>воспитание потребности общения на родном языке и уважения к татарскому языку;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сохранение межкультурных связей, формирование у учащихся представления о литературе и культуре других народов, воспитание уважения к литературе других народов, воспитание толерантности;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>уделение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Предметные результаты</w:t>
            </w: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обучения татарской литературе в старших классах школы заключаются в следующем: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i/>
                <w:iCs/>
                <w:sz w:val="24"/>
                <w:szCs w:val="24"/>
                <w:lang w:val="be-BY"/>
              </w:rPr>
              <w:t>В познавательной сфере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>понимание исторической и культурной связи литературных произведений с эпохой их написания;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знание </w:t>
            </w: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>умение готовить рефераты и доклады, писать сочинения по литературным произведениям и на произвольные темы, умение выполнять творческие работы;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использовать литературоведческие термины при анализе истории литературы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 ценностно-ориентационной сфере: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приобщение к духовно-нравственным ценностям национальной литературы;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интерпретировать прочитанное литературное произведение с учетом литературного периода, когда оно было создано;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умение оценивать мастерство автора и умение формировать собственное отношение к нему.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 эстетической сфере: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общего представления об образной природе литературного произведения, воспитание эстетического вкуса;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уважения к разным культурам, внимательного и уважительного отношения к достижениям различных национальных литератур.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навыков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Необходимым условием для закрепления знаний является формирование у учащихся определенных навыков. В особенности это касается предмета литературы, где усвоение новых знаний происходит в процессе анализа и исследования. </w:t>
            </w: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по формированию навыков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 проводится и оценивается по следующим направлениям: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color w:val="666666"/>
                <w:sz w:val="24"/>
                <w:szCs w:val="24"/>
              </w:rPr>
            </w:pPr>
            <w:proofErr w:type="gramStart"/>
            <w:r w:rsidRPr="00D974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>рецептивная деятельность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 xml:space="preserve">: умение рассказать о жизненном пути и творчестве писателя (выборочно или предложенного автора); рассказать о литературе определенного периода, приводя сравнения и оценку, воспроизводить отдельные отрывки наизусть; умение </w:t>
            </w:r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определять принадлежность художественного произведения к одному из литературных родов и жанров, главные особенности творчества писателя, основные направления развития литературного периода, умение обосновать свою точку зрения;</w:t>
            </w:r>
            <w:proofErr w:type="gramEnd"/>
            <w:r w:rsidRPr="00D974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понимание литературного произведения во взаимосвязи с явлениями общественной и культурной жизни; умение выделять в литературном произведении общечеловеческие и конкретно-исторические ценности, умение выяснять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«сквозные» и «вечные» проблемы.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>репродуктивная деятельность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: умение пересказывать содержание литературного произведения, описанных там событий и характеров, оценивать, сопоставлять с другими произведениями; умение рассказывать о литературе отдельных периодов, обобщая полученные сведения; умение целенаправленно работать с разными источниками информации (словари, справочники, энциклопедии, электронные средства)</w:t>
            </w:r>
            <w:r w:rsidRPr="00D9746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; 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умение пользоваться материалами периодической печати.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творческая деятельность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: умение осмысленного, творческого, выразительного чтения художественных произведений различных жанров; умение писать сочинение по литературному произведению, на тему  творчества писателя, о литературе отдельного периода, и в целом о национальной литературе, основываясь на собственные взгляды, чувства и личный опыт.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4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>поисковая деятельность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: умение самостоятельно находить ответ на проблемные вопросы, касающиеся литературного произведения, творчества писателя, литературного периода и отдельных явлений в национальной литературе; умение видеть ассоциативные связи между литературным произведением и другими текстами, в том числе произведениями других жанров искусства.</w:t>
            </w:r>
          </w:p>
          <w:p w:rsidR="000940B0" w:rsidRPr="00D97464" w:rsidRDefault="000940B0" w:rsidP="000940B0">
            <w:pPr>
              <w:pStyle w:val="a6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74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97464"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исследовательская деятельность</w:t>
            </w:r>
            <w:r w:rsidRPr="00D97464">
              <w:rPr>
                <w:rFonts w:ascii="Times New Roman" w:hAnsi="Times New Roman"/>
                <w:sz w:val="24"/>
                <w:szCs w:val="24"/>
              </w:rPr>
              <w:t>: полный анализ литературного текста; умение сравнивать проблематику и тематику различных произведений, определять их особенности; умение сравнивать литературные произведения, находить общие и различные стороны; умение сравнивать творчество и произведения писателей, определить и дать оценку их общим и различным сторонам; умение сравнивать схожие по тематике произведения татарской, русской (или других народов) литератур, выделять национальные особенности;</w:t>
            </w:r>
            <w:proofErr w:type="gramEnd"/>
            <w:r w:rsidRPr="00D97464">
              <w:rPr>
                <w:rFonts w:ascii="Times New Roman" w:hAnsi="Times New Roman"/>
                <w:sz w:val="24"/>
                <w:szCs w:val="24"/>
              </w:rPr>
              <w:t xml:space="preserve"> попытка оценить место и роль татарской литературы в мировом литературном процессе; </w:t>
            </w:r>
          </w:p>
          <w:p w:rsidR="000940B0" w:rsidRDefault="000940B0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</w:p>
          <w:p w:rsidR="00FE0048" w:rsidRDefault="00FE0048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color w:val="FF0000"/>
                <w:sz w:val="24"/>
                <w:szCs w:val="24"/>
              </w:rPr>
              <w:t xml:space="preserve">Содержание </w:t>
            </w:r>
          </w:p>
          <w:p w:rsidR="00402556" w:rsidRDefault="00402556" w:rsidP="00825845">
            <w:pPr>
              <w:spacing w:line="240" w:lineRule="auto"/>
              <w:ind w:left="567"/>
              <w:jc w:val="center"/>
              <w:rPr>
                <w:color w:val="FF0000"/>
                <w:sz w:val="24"/>
                <w:szCs w:val="24"/>
                <w:lang w:val="tt-RU"/>
              </w:rPr>
            </w:pPr>
            <w:r w:rsidRPr="00785EEC">
              <w:rPr>
                <w:color w:val="FF0000"/>
                <w:sz w:val="24"/>
                <w:szCs w:val="24"/>
                <w:lang w:val="tt-RU"/>
              </w:rPr>
              <w:t>10 класс</w:t>
            </w:r>
          </w:p>
          <w:p w:rsidR="00FE0048" w:rsidRDefault="00FE0048" w:rsidP="00825845">
            <w:pPr>
              <w:spacing w:line="240" w:lineRule="auto"/>
              <w:ind w:left="567"/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  <w:tbl>
            <w:tblPr>
              <w:tblStyle w:val="a8"/>
              <w:tblW w:w="14772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014"/>
              <w:gridCol w:w="10773"/>
              <w:gridCol w:w="1985"/>
            </w:tblGrid>
            <w:tr w:rsidR="00FE0048" w:rsidTr="00FE0048">
              <w:tc>
                <w:tcPr>
                  <w:tcW w:w="2014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Раздел </w:t>
                  </w:r>
                </w:p>
              </w:tc>
              <w:tc>
                <w:tcPr>
                  <w:tcW w:w="10773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Содержание </w:t>
                  </w:r>
                </w:p>
              </w:tc>
              <w:tc>
                <w:tcPr>
                  <w:tcW w:w="1985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>
                    <w:rPr>
                      <w:color w:val="FF0000"/>
                      <w:sz w:val="24"/>
                      <w:szCs w:val="24"/>
                      <w:lang w:val="tt-RU"/>
                    </w:rPr>
                    <w:t>Количество часов</w:t>
                  </w:r>
                </w:p>
              </w:tc>
            </w:tr>
            <w:tr w:rsidR="00FE0048" w:rsidTr="00FE0048">
              <w:tc>
                <w:tcPr>
                  <w:tcW w:w="2014" w:type="dxa"/>
                </w:tcPr>
                <w:p w:rsidR="00FE0048" w:rsidRDefault="00FE0048" w:rsidP="00FE0048">
                  <w:pPr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I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Древняя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tt-RU"/>
                    </w:rPr>
                    <w:t>тюрко-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татарская литература (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V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–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XII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века)</w:t>
                  </w:r>
                </w:p>
              </w:tc>
              <w:tc>
                <w:tcPr>
                  <w:tcW w:w="10773" w:type="dxa"/>
                </w:tcPr>
                <w:p w:rsidR="00FE0048" w:rsidRPr="00785EEC" w:rsidRDefault="00FE0048" w:rsidP="00FE0048">
                  <w:pPr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          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Введение в историю татарской литературы. Деление литературы на периоды. Обзор Древней литературы, литературы Средневековья.</w:t>
                  </w:r>
                </w:p>
                <w:p w:rsidR="00FE0048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Понятие «тюркский народ». Общетюркская литература. Орхоно-Енисейские источники. Возникновение письменности. Возникновение письменности. Руническая письменность, согдийская, манихейская и уйгурская,  графика. Эпитафия. Орхоно-Енисейские памятники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.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к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оторые были воздвигнуты в честь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Бильге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-кагана и его брата, полководца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Кюль-тегина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(732-735), советника первых каганов Второго Тюркского каганата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Тоньюкуку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(создан после 716 г., еще при жизни героя). 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  <w:lang w:val="tt-RU"/>
                    </w:rPr>
                    <w:t>Первый тюркский автор Йоллыг-Тегин, подписавший под текстами резвернутых эпитафий в честь Бильге-кагана и Кюль-тегина.</w:t>
                  </w:r>
                </w:p>
                <w:p w:rsidR="00FE0048" w:rsidRPr="00FE0048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Словарь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М.Кашгари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(1072–1047) «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Диване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>лөгат</w:t>
                  </w:r>
                  <w:proofErr w:type="spellEnd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>эт-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төрк</w:t>
                  </w:r>
                  <w:proofErr w:type="spellEnd"/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Словарь тюркских наречий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Характер пословиц и поговорок в сборнике. Чтение и обсуждение пословиц. Сведения о произведении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Й.Баласагуни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Котадгу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белек» (1069) /«Благодатное знание».  Значение поэмы в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lastRenderedPageBreak/>
                    <w:t xml:space="preserve">мировой литературе. Чтение отрывков.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Суфийская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философия.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Суфийская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литература. Сведения о трех поэтах: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А.Йугнаки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А.Ясави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С.Бакыргани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5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FE0048" w:rsidTr="00FE0048">
              <w:tc>
                <w:tcPr>
                  <w:tcW w:w="2014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lastRenderedPageBreak/>
                    <w:t>II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.Средневековая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tt-RU"/>
                    </w:rPr>
                    <w:t>тюрко-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татарская литература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XII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–</w:t>
                  </w:r>
                  <w:proofErr w:type="gramStart"/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XVIII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 века</w:t>
                  </w:r>
                  <w:proofErr w:type="gramEnd"/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).</w:t>
                  </w:r>
                </w:p>
              </w:tc>
              <w:tc>
                <w:tcPr>
                  <w:tcW w:w="10773" w:type="dxa"/>
                </w:tcPr>
                <w:p w:rsidR="00FE0048" w:rsidRPr="00C578C7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Развитие национальной литературы, ориентируясь на традиции восточной литературы и основываясь на идеологию и философию ислама. Взаимопроникновение религиозных мотивов, утверждающих единобожие, и светских мотивов о справедливом правителе, гуманной личности. Концепция нравственно совершенного, справедливого, гуманного, терпеливого, милосердного, обладающего внешней и внутренней красотой человека. Жанровое многообразие, особенности фун</w:t>
                  </w:r>
                  <w:r>
                    <w:rPr>
                      <w:color w:val="FF0000"/>
                      <w:sz w:val="24"/>
                      <w:szCs w:val="24"/>
                    </w:rPr>
                    <w:t>кционирования восточных жанров.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left="567"/>
                    <w:rPr>
                      <w:i/>
                      <w:iCs/>
                      <w:color w:val="FF0000"/>
                      <w:sz w:val="24"/>
                      <w:szCs w:val="24"/>
                    </w:rPr>
                  </w:pPr>
                  <w:proofErr w:type="gram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Литература Булгарского периода (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XII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век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be-BY"/>
                    </w:rPr>
                    <w:t>–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1 пол.</w:t>
                  </w:r>
                  <w:proofErr w:type="gram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XIII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века).</w:t>
                  </w:r>
                </w:p>
                <w:p w:rsidR="00FE0048" w:rsidRPr="00C578C7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Краткий обзор истории государства Великих булгар. Булгарское ханство. Культура Булгар. Исторические сочинения русских ученых. Путешествие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И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бн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Фадлана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Напоминание о романе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Мусагита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Хабибуллина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Кубрат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хан». Поэма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Кул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Гали «К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ый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ссаи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Й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о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с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ы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ф»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«Сказание о Юсуфе». Чтение отрывков, обсуждение, знакомство с научными трудами ученых (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Н.Хисамов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Р.Ганиева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и др.), анализ. Произведения современных авторов на данную тему. Композитор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Р.Ахиярова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 Ба</w:t>
                  </w:r>
                  <w:r>
                    <w:rPr>
                      <w:color w:val="FF0000"/>
                      <w:sz w:val="24"/>
                      <w:szCs w:val="24"/>
                    </w:rPr>
                    <w:t xml:space="preserve">лет «Сказание о Юсуфе». 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left="567"/>
                    <w:rPr>
                      <w:i/>
                      <w:iCs/>
                      <w:color w:val="FF0000"/>
                      <w:sz w:val="24"/>
                      <w:szCs w:val="24"/>
                    </w:rPr>
                  </w:pPr>
                  <w:proofErr w:type="gram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Литература Золотоордынского периода (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XIII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век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be-BY"/>
                    </w:rPr>
                    <w:t>–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1 пол.</w:t>
                  </w:r>
                  <w:proofErr w:type="gram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XV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века). </w:t>
                  </w:r>
                </w:p>
                <w:p w:rsidR="00FE0048" w:rsidRPr="00785EEC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Рабгузый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Кыйсас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ә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л-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ә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нбия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«История пророков» (1310) 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Котб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(1297) «Х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ө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ср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әү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вә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Ширин»</w:t>
                  </w:r>
                  <w:r w:rsidRPr="00785EEC">
                    <w:rPr>
                      <w:color w:val="FF0000"/>
                      <w:spacing w:val="62"/>
                      <w:sz w:val="24"/>
                      <w:szCs w:val="24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Хосрав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и 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Ширин»</w:t>
                  </w:r>
                  <w:r w:rsidRPr="00785EEC">
                    <w:rPr>
                      <w:color w:val="FF0000"/>
                      <w:spacing w:val="62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pacing w:val="-7"/>
                      <w:sz w:val="24"/>
                      <w:szCs w:val="24"/>
                    </w:rPr>
                    <w:t xml:space="preserve">(1342), </w:t>
                  </w:r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 xml:space="preserve">Хорезми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Мәхәббәтнамә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»</w:t>
                  </w:r>
                  <w:r>
                    <w:rPr>
                      <w:color w:val="FF0000"/>
                      <w:spacing w:val="62"/>
                      <w:sz w:val="24"/>
                      <w:szCs w:val="24"/>
                    </w:rPr>
                    <w:t xml:space="preserve"> / «</w:t>
                  </w:r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 xml:space="preserve">Поэма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о любви» </w:t>
                  </w:r>
                  <w:r w:rsidRPr="00785EEC">
                    <w:rPr>
                      <w:color w:val="FF0000"/>
                      <w:spacing w:val="-7"/>
                      <w:sz w:val="24"/>
                      <w:szCs w:val="24"/>
                    </w:rPr>
                    <w:t xml:space="preserve">(1353), </w:t>
                  </w:r>
                  <w:proofErr w:type="spellStart"/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М.Булгари</w:t>
                  </w:r>
                  <w:proofErr w:type="spellEnd"/>
                  <w:r w:rsidRPr="00785EEC">
                    <w:rPr>
                      <w:color w:val="FF0000"/>
                      <w:spacing w:val="62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pacing w:val="-6"/>
                      <w:sz w:val="24"/>
                      <w:szCs w:val="24"/>
                    </w:rPr>
                    <w:t xml:space="preserve">(1297–1360) 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«На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  <w:lang w:val="tt-RU"/>
                    </w:rPr>
                    <w:t>һҗ ә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л-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  <w:lang w:val="tt-RU"/>
                    </w:rPr>
                    <w:t>фә</w:t>
                  </w:r>
                  <w:proofErr w:type="spellStart"/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радис</w:t>
                  </w:r>
                  <w:proofErr w:type="spellEnd"/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 xml:space="preserve">»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/ </w:t>
                  </w:r>
                  <w:r w:rsidRPr="00785EEC">
                    <w:rPr>
                      <w:color w:val="FF0000"/>
                      <w:spacing w:val="3"/>
                      <w:sz w:val="24"/>
                      <w:szCs w:val="24"/>
                    </w:rPr>
                    <w:t xml:space="preserve">«Дорога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в рай»</w:t>
                  </w:r>
                  <w:r w:rsidRPr="00785EEC">
                    <w:rPr>
                      <w:color w:val="FF0000"/>
                      <w:spacing w:val="-7"/>
                      <w:sz w:val="24"/>
                      <w:szCs w:val="24"/>
                    </w:rPr>
                    <w:t xml:space="preserve"> (1358)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Х.Кятиб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Җө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м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җө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м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ә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солтан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Жемжемэ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с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у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лтан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</w:t>
                  </w:r>
                  <w:r w:rsidRPr="00785EEC">
                    <w:rPr>
                      <w:color w:val="FF0000"/>
                      <w:spacing w:val="-7"/>
                      <w:sz w:val="24"/>
                      <w:szCs w:val="24"/>
                    </w:rPr>
                    <w:t>(1369)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Чтение 1-2 отрывков из поэмы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Сайфа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Сараи «Г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ө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и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стан бит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-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т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ө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рки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/ «Гулистан по-тюркски». Знакомство с трудами ученого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Х.Миннегулова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Поэма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Котб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а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«Х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ө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ср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әү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вә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Ширин»</w:t>
                  </w:r>
                  <w:r w:rsidRPr="00785EEC">
                    <w:rPr>
                      <w:color w:val="FF0000"/>
                      <w:spacing w:val="62"/>
                      <w:sz w:val="24"/>
                      <w:szCs w:val="24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Хосрав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и 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Ширин»</w:t>
                  </w:r>
                  <w:r w:rsidRPr="00785EEC">
                    <w:rPr>
                      <w:color w:val="FF0000"/>
                      <w:spacing w:val="62"/>
                      <w:sz w:val="24"/>
                      <w:szCs w:val="24"/>
                      <w:lang w:val="tt-RU"/>
                    </w:rPr>
                    <w:t xml:space="preserve">.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Чтение 2-3 отрывков, обсуждение, знакомство с научными трудами ученых, анализ. Сочинение. 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left="567"/>
                    <w:rPr>
                      <w:i/>
                      <w:iCs/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Теория литературы: газель как </w:t>
                  </w:r>
                  <w:proofErr w:type="spell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стихотворн</w:t>
                  </w:r>
                  <w:proofErr w:type="spell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tt-RU"/>
                    </w:rPr>
                    <w:t>ый жанр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Вос</w:t>
                  </w:r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>тока.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left="567"/>
                    <w:rPr>
                      <w:i/>
                      <w:iCs/>
                      <w:color w:val="FF0000"/>
                      <w:sz w:val="24"/>
                      <w:szCs w:val="24"/>
                    </w:rPr>
                  </w:pPr>
                  <w:proofErr w:type="gram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Литература периода Казанского ханства</w:t>
                  </w:r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(1 пол.</w:t>
                  </w:r>
                  <w:proofErr w:type="gram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XV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века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be-BY"/>
                    </w:rPr>
                    <w:t xml:space="preserve">– 2 пол.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XVI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be-BY"/>
                    </w:rPr>
                    <w:t xml:space="preserve"> века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).</w:t>
                  </w:r>
                </w:p>
                <w:p w:rsidR="00FE0048" w:rsidRPr="00C578C7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Обзор истории Казанского ханства. Культура. Сведения о поэтах: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Умми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Камал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Мухаммат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Амин,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Шарифи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Колшариф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>Мухамм</w:t>
                  </w:r>
                  <w:proofErr w:type="spellEnd"/>
                  <w:r w:rsidRPr="00785EEC">
                    <w:rPr>
                      <w:color w:val="FF0000"/>
                      <w:spacing w:val="-3"/>
                      <w:sz w:val="24"/>
                      <w:szCs w:val="24"/>
                      <w:lang w:val="tt-RU"/>
                    </w:rPr>
                    <w:t>е</w:t>
                  </w:r>
                  <w:proofErr w:type="spellStart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>дьяр</w:t>
                  </w:r>
                  <w:proofErr w:type="spellEnd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 xml:space="preserve">. Стихи и поэмы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Кул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pacing w:val="-5"/>
                      <w:sz w:val="24"/>
                      <w:szCs w:val="24"/>
                    </w:rPr>
                    <w:t xml:space="preserve">Шарифа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и </w:t>
                  </w:r>
                  <w:proofErr w:type="spellStart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>Мухаммедьяра</w:t>
                  </w:r>
                  <w:proofErr w:type="spellEnd"/>
                  <w:r w:rsidRPr="00785EEC">
                    <w:rPr>
                      <w:color w:val="FF0000"/>
                      <w:spacing w:val="-3"/>
                      <w:sz w:val="24"/>
                      <w:szCs w:val="24"/>
                    </w:rPr>
                    <w:t xml:space="preserve"> (</w:t>
                  </w:r>
                  <w:r w:rsidRPr="00785EEC">
                    <w:rPr>
                      <w:color w:val="FF0000"/>
                      <w:sz w:val="24"/>
                      <w:szCs w:val="24"/>
                      <w:lang w:val="be-BY"/>
                    </w:rPr>
                    <w:t xml:space="preserve">«Төхфәи 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  <w:lang w:val="be-BY"/>
                    </w:rPr>
                    <w:t>м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  <w:lang w:val="be-BY"/>
                    </w:rPr>
                    <w:t xml:space="preserve">әрдан» 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  <w:lang w:val="tt-RU"/>
                    </w:rPr>
                    <w:t>/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</w:rPr>
                    <w:t>«Дар мужей»(1540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  <w:lang w:val="tt-RU"/>
                    </w:rPr>
                    <w:t>)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</w:rPr>
                    <w:t xml:space="preserve"> и </w:t>
                  </w:r>
                  <w:r w:rsidRPr="00785EEC">
                    <w:rPr>
                      <w:color w:val="FF0000"/>
                      <w:sz w:val="24"/>
                      <w:szCs w:val="24"/>
                      <w:lang w:val="be-BY"/>
                    </w:rPr>
                    <w:t>«Нуры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содур</w:t>
                  </w:r>
                  <w:r w:rsidRPr="00785EEC">
                    <w:rPr>
                      <w:color w:val="FF0000"/>
                      <w:sz w:val="24"/>
                      <w:szCs w:val="24"/>
                      <w:lang w:val="be-BY"/>
                    </w:rPr>
                    <w:t>»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</w:rPr>
                    <w:t>«Свет сердец» (1542</w:t>
                  </w:r>
                  <w:r w:rsidRPr="00785EEC">
                    <w:rPr>
                      <w:noProof/>
                      <w:color w:val="FF0000"/>
                      <w:sz w:val="24"/>
                      <w:szCs w:val="24"/>
                      <w:lang w:val="tt-RU"/>
                    </w:rPr>
                    <w:t>)</w:t>
                  </w:r>
                  <w:r w:rsidRPr="00785EEC">
                    <w:rPr>
                      <w:color w:val="FF0000"/>
                      <w:spacing w:val="-7"/>
                      <w:sz w:val="24"/>
                      <w:szCs w:val="24"/>
                    </w:rPr>
                    <w:t>).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Чтение 1-2 отрывков. Напоминание о поэмах поэта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А.Рашита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Сююмбике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»,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Колшариф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»,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Мухаммадъяр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». Многочисленные п</w:t>
                  </w:r>
                  <w:r>
                    <w:rPr>
                      <w:color w:val="FF0000"/>
                      <w:sz w:val="24"/>
                      <w:szCs w:val="24"/>
                    </w:rPr>
                    <w:t xml:space="preserve">роизведения о </w:t>
                  </w:r>
                  <w:proofErr w:type="spellStart"/>
                  <w:r>
                    <w:rPr>
                      <w:color w:val="FF0000"/>
                      <w:sz w:val="24"/>
                      <w:szCs w:val="24"/>
                    </w:rPr>
                    <w:t>Сююмбике</w:t>
                  </w:r>
                  <w:proofErr w:type="spellEnd"/>
                  <w:r>
                    <w:rPr>
                      <w:color w:val="FF0000"/>
                      <w:sz w:val="24"/>
                      <w:szCs w:val="24"/>
                    </w:rPr>
                    <w:t xml:space="preserve">. 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left="567"/>
                    <w:rPr>
                      <w:i/>
                      <w:iCs/>
                      <w:color w:val="FF0000"/>
                      <w:sz w:val="24"/>
                      <w:szCs w:val="24"/>
                    </w:rPr>
                  </w:pPr>
                  <w:proofErr w:type="gram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Литература периода застоя (2 пол.</w:t>
                  </w:r>
                  <w:proofErr w:type="gram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XVI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века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be-BY"/>
                    </w:rPr>
                    <w:t xml:space="preserve">– 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  <w:lang w:val="en-US"/>
                    </w:rPr>
                    <w:t>XVIII</w:t>
                  </w: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век). </w:t>
                  </w:r>
                </w:p>
                <w:p w:rsidR="00FE0048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Обзор литературы </w:t>
                  </w:r>
                  <w:r w:rsidRPr="00785EEC">
                    <w:rPr>
                      <w:color w:val="FF0000"/>
                      <w:sz w:val="24"/>
                      <w:szCs w:val="24"/>
                      <w:lang w:val="en-US"/>
                    </w:rPr>
                    <w:t>XVII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– </w:t>
                  </w:r>
                  <w:r w:rsidRPr="00785EEC">
                    <w:rPr>
                      <w:color w:val="FF0000"/>
                      <w:sz w:val="24"/>
                      <w:szCs w:val="24"/>
                      <w:lang w:val="en-US"/>
                    </w:rPr>
                    <w:t>XVIII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вв. Возрождение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дастанов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баитов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: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Сююмбика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», «Казань».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lastRenderedPageBreak/>
                    <w:t xml:space="preserve">Биография поэтов: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М.Кулый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Г.Утыз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Имяни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Хикметы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Мавлэ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Кулыя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марсии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Г.Утыз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Имяни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Сведения о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Т.Ялчыгуле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 Чтение, анализ, знакомство с научными трудами ученых (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А.Шарипов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и др.). </w:t>
                  </w:r>
                </w:p>
                <w:p w:rsidR="00FE0048" w:rsidRPr="00FE0048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Теория литературы: </w:t>
                  </w:r>
                  <w:proofErr w:type="spell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дастаны</w:t>
                  </w:r>
                  <w:proofErr w:type="spell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баиты</w:t>
                  </w:r>
                  <w:proofErr w:type="spell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5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4 часа.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5 часов.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color w:val="FF0000"/>
                      <w:sz w:val="24"/>
                      <w:szCs w:val="24"/>
                    </w:rPr>
                    <w:t>3 часа.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FE0048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1 час.</w:t>
                  </w:r>
                </w:p>
              </w:tc>
            </w:tr>
            <w:tr w:rsidR="00FE0048" w:rsidTr="00FE0048">
              <w:tc>
                <w:tcPr>
                  <w:tcW w:w="2014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lastRenderedPageBreak/>
                    <w:t>III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Литература периода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tt-RU"/>
                    </w:rPr>
                    <w:t>п</w:t>
                  </w:r>
                  <w:proofErr w:type="spellStart"/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росветительс</w:t>
                  </w:r>
                  <w:proofErr w:type="spellEnd"/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tt-RU"/>
                    </w:rPr>
                    <w:t>тва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(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XIX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век)</w:t>
                  </w:r>
                </w:p>
              </w:tc>
              <w:tc>
                <w:tcPr>
                  <w:tcW w:w="10773" w:type="dxa"/>
                </w:tcPr>
                <w:p w:rsidR="00FE0048" w:rsidRPr="00785EEC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Пробуждение общественной мысли, развитие научных идей, школьного образования и художественной литературы. Социально-экономические и политические причины общероссийского масштаба. Перестройка системы обучения в татарских медресе. Пробуждение национального самосознания татарского народа. Историко-культурный обзор литературы </w:t>
                  </w:r>
                  <w:r w:rsidRPr="00785EEC">
                    <w:rPr>
                      <w:color w:val="FF0000"/>
                      <w:sz w:val="24"/>
                      <w:szCs w:val="24"/>
                      <w:lang w:val="en-US"/>
                    </w:rPr>
                    <w:t>XIX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века: развитие поэзии, прозы, драматургии.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Двухплановый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            </w:r>
                  <w:r w:rsidRPr="00785EEC">
                    <w:rPr>
                      <w:color w:val="FF0000"/>
                      <w:sz w:val="24"/>
                      <w:szCs w:val="24"/>
                      <w:lang w:val="en-US"/>
                    </w:rPr>
                    <w:t>XIX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века. Появление новых жанров (реалистические поэмы, рассказы, повести, романы).</w:t>
                  </w:r>
                  <w:r w:rsidRPr="00785EEC">
                    <w:rPr>
                      <w:color w:val="FF0000"/>
                      <w:sz w:val="24"/>
                      <w:szCs w:val="24"/>
                      <w:lang w:val="en-US"/>
                    </w:rPr>
                    <w:t>XIX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общетюрк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ском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языке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Таржеман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И.Гаспринским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Деятельность братьев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Хальфиных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Фаесхановых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Ш.Марджани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Творчество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суфийских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поэтов: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А.Каргалый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Х.Салихов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Ш.Заки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Г.Чокрый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Качественные изменения в поэзии: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Г.Кандалый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Б.Ваисов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А.Мухаммет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Творчество поэтесс, Поэт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Акмулла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Творчество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К.Насыри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Ф.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Карими</w:t>
                  </w:r>
                  <w:proofErr w:type="spellEnd"/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И.Гаспринского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Писатель и артист, родственник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Г.Кандалыя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Г.Шамуков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(его роли, басни). Просветительский реализм в литературе.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М.Акъегетзадэ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З.Бигиев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Ф.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Карими</w:t>
                  </w:r>
                  <w:proofErr w:type="spellEnd"/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Ш.Мухаммедов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Ф.Халиди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</w:t>
                  </w:r>
                </w:p>
                <w:p w:rsidR="00FE0048" w:rsidRDefault="00FE0048" w:rsidP="00FE0048">
                  <w:pPr>
                    <w:spacing w:line="240" w:lineRule="auto"/>
                    <w:ind w:firstLine="0"/>
                    <w:jc w:val="center"/>
                    <w:rPr>
                      <w:i/>
                      <w:iCs/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Теория литературы: жанр </w:t>
                  </w:r>
                  <w:proofErr w:type="spell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саяхатнаме</w:t>
                  </w:r>
                  <w:proofErr w:type="spell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 (путевые заметки), </w:t>
                  </w:r>
                  <w:proofErr w:type="spell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хикаят</w:t>
                  </w:r>
                  <w:proofErr w:type="spellEnd"/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>марсия</w:t>
                  </w:r>
                  <w:proofErr w:type="spellEnd"/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>мадхия</w:t>
                  </w:r>
                  <w:proofErr w:type="spellEnd"/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, басня, </w:t>
                  </w:r>
                  <w:proofErr w:type="spellStart"/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>рубаи</w:t>
                  </w:r>
                  <w:proofErr w:type="spellEnd"/>
                  <w:r>
                    <w:rPr>
                      <w:i/>
                      <w:iCs/>
                      <w:color w:val="FF0000"/>
                      <w:sz w:val="24"/>
                      <w:szCs w:val="24"/>
                    </w:rPr>
                    <w:t>,</w:t>
                  </w:r>
                </w:p>
                <w:p w:rsidR="00FE0048" w:rsidRDefault="00FE0048" w:rsidP="00FE0048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эпистолярный жанр, </w:t>
                  </w:r>
                  <w:proofErr w:type="spell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назира</w:t>
                  </w:r>
                  <w:proofErr w:type="spell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кисса</w:t>
                  </w:r>
                  <w:proofErr w:type="spellEnd"/>
                  <w:r w:rsidRPr="00785EEC">
                    <w:rPr>
                      <w:i/>
                      <w:iCs/>
                      <w:color w:val="FF0000"/>
                      <w:sz w:val="24"/>
                      <w:szCs w:val="24"/>
                    </w:rPr>
                    <w:t>, обрамленная повесть, ящичная композиция.</w:t>
                  </w:r>
                </w:p>
              </w:tc>
              <w:tc>
                <w:tcPr>
                  <w:tcW w:w="1985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12 часов.</w:t>
                  </w:r>
                </w:p>
              </w:tc>
            </w:tr>
            <w:tr w:rsidR="00FE0048" w:rsidTr="00FE0048">
              <w:tc>
                <w:tcPr>
                  <w:tcW w:w="2014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IV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Литература начала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t>XX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века</w:t>
                  </w:r>
                </w:p>
              </w:tc>
              <w:tc>
                <w:tcPr>
                  <w:tcW w:w="10773" w:type="dxa"/>
                </w:tcPr>
                <w:p w:rsidR="00FE0048" w:rsidRPr="00785EEC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Начало </w:t>
                  </w:r>
                  <w:r w:rsidRPr="00785EEC">
                    <w:rPr>
                      <w:color w:val="FF0000"/>
                      <w:sz w:val="24"/>
                      <w:szCs w:val="24"/>
                      <w:lang w:val="en-US"/>
                    </w:rPr>
                    <w:t>XX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века </w:t>
                  </w:r>
                  <w:r w:rsidRPr="00785EEC">
                    <w:rPr>
                      <w:color w:val="FF0000"/>
                      <w:sz w:val="24"/>
                      <w:szCs w:val="24"/>
                      <w:lang w:val="be-BY"/>
                    </w:rPr>
                    <w:t>– п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ериод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ускоренного развития та</w:t>
                  </w:r>
                  <w:r>
                    <w:rPr>
                      <w:color w:val="FF0000"/>
                      <w:sz w:val="24"/>
                      <w:szCs w:val="24"/>
                    </w:rPr>
                    <w:t xml:space="preserve">тарской литературы. Изменения в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гисъянист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литературно-эстетические искания авторов, опыты.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left="567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Переход от 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просветительского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к критическому реализму. Обогащение литературы с точки зрения литературных направлений и течений. Модернистские течения: импрессионизм, символизм. Активизация проблем нации. Появление новых типов героев. Попытки по-новому ответить на вопросы о духовной свободе, вере, ограниченности жизни, жизни и смерти, красоте. </w:t>
                  </w:r>
                </w:p>
                <w:p w:rsidR="00FE0048" w:rsidRPr="00785EEC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Творчество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Г.Ибрагимова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Г.Исхаки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Г.Тукая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С.Рамиева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Дэрдменда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Г.Камала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Ф.Амирхана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М.Файзи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</w:t>
                  </w:r>
                </w:p>
                <w:p w:rsidR="00FE0048" w:rsidRPr="00785EEC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lastRenderedPageBreak/>
                    <w:t xml:space="preserve">Обзор литературы. Творчество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Г.Тукая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Мәхәббәт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/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Любовь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pacing w:val="-4"/>
                      <w:sz w:val="24"/>
                      <w:szCs w:val="24"/>
                    </w:rPr>
                    <w:t>,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Ваксынмыйм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/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Не буду мелочиться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,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Кыйтга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Отрывок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».  Наследие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>укая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в литературе, в балетно-оперном искусстве. Публицистика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укая. Художник и скульптор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Б.Урманче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Произведения о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Тукае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 5 часов.</w:t>
                  </w:r>
                </w:p>
                <w:p w:rsidR="00FE0048" w:rsidRPr="00785EEC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Стихи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Дардеменда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Каләмгә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хитаб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 / «Обращение к перу»,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Шагыйрьгә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Поэту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»,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Кораб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Кораб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ль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». Стихи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С.Рамиева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Авыл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Деревня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», «</w:t>
                  </w:r>
                  <w:proofErr w:type="spellStart"/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П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>әйгамбәр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Пророк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»,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Уку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Обучение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». 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Г.Ибрагимов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 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Яшь йө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р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әкләр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«Молодые сердца». Чтение, анализ, Сочинение. </w:t>
                  </w:r>
                </w:p>
                <w:p w:rsidR="00FE0048" w:rsidRPr="00785EEC" w:rsidRDefault="00FE0048" w:rsidP="00FE0048">
                  <w:pPr>
                    <w:spacing w:line="240" w:lineRule="auto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Г.Исхаки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 Повесть «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>Ул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әле өйләнмәгән иде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«Он еще не был женатым». Чтение, обсуждение проблем любви, создании семьи, национальные традиции. Сочинение. </w:t>
                  </w:r>
                </w:p>
                <w:p w:rsidR="00FE0048" w:rsidRPr="00785EEC" w:rsidRDefault="00FE0048" w:rsidP="00FE0048">
                  <w:pPr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Г.Камал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 «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Бү</w:t>
                  </w:r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л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>әк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өчен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/ «За вознаграждение». Чтение, обсуждение. </w:t>
                  </w:r>
                </w:p>
                <w:p w:rsidR="00FE0048" w:rsidRDefault="00FE0048" w:rsidP="00FE0048">
                  <w:pPr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Ф.Әмирхан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. «</w:t>
                  </w:r>
                  <w:proofErr w:type="spellStart"/>
                  <w:proofErr w:type="gramStart"/>
                  <w:r w:rsidRPr="00785EEC">
                    <w:rPr>
                      <w:color w:val="FF0000"/>
                      <w:sz w:val="24"/>
                      <w:szCs w:val="24"/>
                    </w:rPr>
                    <w:t>Ш</w:t>
                  </w:r>
                  <w:proofErr w:type="gramEnd"/>
                  <w:r w:rsidRPr="00785EEC">
                    <w:rPr>
                      <w:color w:val="FF0000"/>
                      <w:sz w:val="24"/>
                      <w:szCs w:val="24"/>
                    </w:rPr>
                    <w:t>әфигулла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агай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 / «Дядя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Шафигулла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». Чтение, обсуждение. </w:t>
                  </w:r>
                </w:p>
                <w:p w:rsidR="00FE0048" w:rsidRPr="00FE0048" w:rsidRDefault="00FE0048" w:rsidP="00FE0048">
                  <w:pPr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М.Файзи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. «Ак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калфак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>»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 / </w:t>
                  </w:r>
                  <w:r w:rsidRPr="00785EEC">
                    <w:rPr>
                      <w:color w:val="FF0000"/>
                      <w:sz w:val="24"/>
                      <w:szCs w:val="24"/>
                    </w:rPr>
                    <w:t>«</w:t>
                  </w:r>
                  <w:r w:rsidRPr="00785EEC">
                    <w:rPr>
                      <w:color w:val="FF0000"/>
                      <w:sz w:val="24"/>
                      <w:szCs w:val="24"/>
                      <w:lang w:val="tt-RU"/>
                    </w:rPr>
                    <w:t xml:space="preserve">Белый </w:t>
                  </w:r>
                  <w:proofErr w:type="spellStart"/>
                  <w:r w:rsidRPr="00785EEC">
                    <w:rPr>
                      <w:color w:val="FF0000"/>
                      <w:sz w:val="24"/>
                      <w:szCs w:val="24"/>
                    </w:rPr>
                    <w:t>калфак</w:t>
                  </w:r>
                  <w:proofErr w:type="spellEnd"/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». Чтение, анализ. </w:t>
                  </w:r>
                </w:p>
              </w:tc>
              <w:tc>
                <w:tcPr>
                  <w:tcW w:w="1985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 xml:space="preserve">2 часа. 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4 часа.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6 часов.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3 часа.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3 часа.</w:t>
                  </w:r>
                </w:p>
                <w:p w:rsidR="00FE0048" w:rsidRP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3 часа.</w:t>
                  </w:r>
                </w:p>
              </w:tc>
            </w:tr>
            <w:tr w:rsidR="00FE0048" w:rsidTr="00FE0048">
              <w:tc>
                <w:tcPr>
                  <w:tcW w:w="2014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en-US"/>
                    </w:rPr>
                    <w:lastRenderedPageBreak/>
                    <w:t>V.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Литература 1920-1930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  <w:lang w:val="tt-RU"/>
                    </w:rPr>
                    <w:t xml:space="preserve"> </w:t>
                  </w:r>
                  <w:r w:rsidRPr="00785EEC">
                    <w:rPr>
                      <w:b/>
                      <w:bCs/>
                      <w:color w:val="FF0000"/>
                      <w:sz w:val="24"/>
                      <w:szCs w:val="24"/>
                    </w:rPr>
                    <w:t>годов</w:t>
                  </w:r>
                </w:p>
              </w:tc>
              <w:tc>
                <w:tcPr>
                  <w:tcW w:w="10773" w:type="dxa"/>
                </w:tcPr>
                <w:tbl>
                  <w:tblPr>
                    <w:tblW w:w="15687" w:type="dxa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236"/>
                    <w:gridCol w:w="15451"/>
                  </w:tblGrid>
                  <w:tr w:rsidR="00FE0048" w:rsidRPr="00785EEC" w:rsidTr="00FE0048">
                    <w:tc>
                      <w:tcPr>
                        <w:tcW w:w="236" w:type="dxa"/>
                      </w:tcPr>
                      <w:p w:rsidR="00FE0048" w:rsidRPr="00785EEC" w:rsidRDefault="00FE0048" w:rsidP="0034633C">
                        <w:pPr>
                          <w:pStyle w:val="a5"/>
                          <w:spacing w:line="240" w:lineRule="auto"/>
                          <w:ind w:left="567"/>
                          <w:rPr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451" w:type="dxa"/>
                      </w:tcPr>
                      <w:p w:rsidR="00FE0048" w:rsidRDefault="00FE0048" w:rsidP="00FE0048">
                        <w:pPr>
                          <w:tabs>
                            <w:tab w:val="left" w:pos="0"/>
                          </w:tabs>
                          <w:spacing w:line="240" w:lineRule="auto"/>
                          <w:ind w:left="-890" w:firstLine="890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                  </w:r>
                      </w:p>
                      <w:p w:rsidR="00FE0048" w:rsidRPr="00FE0048" w:rsidRDefault="00FE0048" w:rsidP="00FE0048">
                        <w:pPr>
                          <w:tabs>
                            <w:tab w:val="left" w:pos="0"/>
                          </w:tabs>
                          <w:spacing w:line="240" w:lineRule="auto"/>
                          <w:ind w:left="-890" w:firstLine="890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Творчество 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К.Тинчурина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Х.Такташа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Г.Кутуя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.</w:t>
                        </w:r>
                      </w:p>
                      <w:p w:rsidR="00FE0048" w:rsidRPr="00785EEC" w:rsidRDefault="00FE0048" w:rsidP="00FE0048">
                        <w:pPr>
                          <w:spacing w:line="240" w:lineRule="auto"/>
                          <w:ind w:firstLine="0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К.Тинчурин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. «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Сүнгән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йолдызлар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» / «Угасшие звезды». Чтение, анализ. </w:t>
                        </w:r>
                      </w:p>
                      <w:p w:rsidR="00FE0048" w:rsidRPr="00785EEC" w:rsidRDefault="00FE0048" w:rsidP="00FE0048">
                        <w:pPr>
                          <w:spacing w:line="240" w:lineRule="auto"/>
                          <w:ind w:firstLine="0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Х.Такташ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. «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Мәхәббәт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т</w:t>
                        </w:r>
                        <w:proofErr w:type="gram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әүбәсе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» / «Раскаяние в любви». Чтение, обсуждение. Сочинение. </w:t>
                        </w:r>
                      </w:p>
                      <w:p w:rsidR="00FE0048" w:rsidRPr="00785EEC" w:rsidRDefault="00FE0048" w:rsidP="00FE0048">
                        <w:pPr>
                          <w:spacing w:line="240" w:lineRule="auto"/>
                          <w:ind w:firstLine="0"/>
                          <w:rPr>
                            <w:color w:val="FF0000"/>
                            <w:sz w:val="24"/>
                            <w:szCs w:val="24"/>
                            <w:lang w:val="tt-RU"/>
                          </w:rPr>
                        </w:pP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Г.Кутуй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. «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Тапшырылмаган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хатлар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» / «</w:t>
                        </w:r>
                        <w:proofErr w:type="spellStart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>Неотосланные</w:t>
                        </w:r>
                        <w:proofErr w:type="spellEnd"/>
                        <w:r w:rsidRPr="00785EEC">
                          <w:rPr>
                            <w:color w:val="FF0000"/>
                            <w:sz w:val="24"/>
                            <w:szCs w:val="24"/>
                          </w:rPr>
                          <w:t xml:space="preserve"> письма». Чтение, обсуждение. </w:t>
                        </w:r>
                      </w:p>
                    </w:tc>
                  </w:tr>
                </w:tbl>
                <w:p w:rsidR="00FE0048" w:rsidRDefault="00FE0048" w:rsidP="00FE0048">
                  <w:pPr>
                    <w:spacing w:line="240" w:lineRule="auto"/>
                    <w:ind w:firstLine="0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985" w:type="dxa"/>
                </w:tcPr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4 часа.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4 часа.</w:t>
                  </w:r>
                </w:p>
                <w:p w:rsidR="00FE0048" w:rsidRDefault="00FE0048" w:rsidP="00825845">
                  <w:pPr>
                    <w:spacing w:line="240" w:lineRule="auto"/>
                    <w:ind w:firstLine="0"/>
                    <w:jc w:val="center"/>
                    <w:rPr>
                      <w:color w:val="FF0000"/>
                      <w:sz w:val="24"/>
                      <w:szCs w:val="24"/>
                      <w:lang w:val="tt-RU"/>
                    </w:rPr>
                  </w:pPr>
                  <w:r w:rsidRPr="00785EEC">
                    <w:rPr>
                      <w:color w:val="FF0000"/>
                      <w:sz w:val="24"/>
                      <w:szCs w:val="24"/>
                    </w:rPr>
                    <w:t>4 часа.</w:t>
                  </w:r>
                </w:p>
              </w:tc>
            </w:tr>
          </w:tbl>
          <w:p w:rsidR="00FE0048" w:rsidRPr="00785EEC" w:rsidRDefault="00FE0048" w:rsidP="00FE0048">
            <w:pPr>
              <w:spacing w:line="240" w:lineRule="auto"/>
              <w:ind w:left="567"/>
              <w:jc w:val="center"/>
              <w:rPr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suppressAutoHyphens w:val="0"/>
              <w:spacing w:line="240" w:lineRule="auto"/>
              <w:ind w:left="567" w:firstLine="0"/>
              <w:contextualSpacing w:val="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5451" w:type="dxa"/>
          </w:tcPr>
          <w:p w:rsidR="00402556" w:rsidRPr="00785EEC" w:rsidRDefault="00402556" w:rsidP="00825845">
            <w:pPr>
              <w:snapToGrid w:val="0"/>
              <w:spacing w:line="240" w:lineRule="auto"/>
              <w:ind w:left="567"/>
              <w:rPr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451" w:type="dxa"/>
          </w:tcPr>
          <w:p w:rsidR="00402556" w:rsidRPr="00785EEC" w:rsidRDefault="00402556" w:rsidP="00825845">
            <w:pPr>
              <w:snapToGrid w:val="0"/>
              <w:spacing w:line="240" w:lineRule="auto"/>
              <w:ind w:left="567"/>
              <w:rPr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suppressAutoHyphens w:val="0"/>
              <w:spacing w:line="240" w:lineRule="auto"/>
              <w:ind w:left="567" w:firstLine="0"/>
              <w:contextualSpacing w:val="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5451" w:type="dxa"/>
          </w:tcPr>
          <w:p w:rsidR="00402556" w:rsidRPr="00785EEC" w:rsidRDefault="00402556" w:rsidP="00825845">
            <w:pPr>
              <w:spacing w:line="240" w:lineRule="auto"/>
              <w:ind w:left="567"/>
              <w:rPr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451" w:type="dxa"/>
          </w:tcPr>
          <w:p w:rsidR="00402556" w:rsidRPr="00785EEC" w:rsidRDefault="00402556" w:rsidP="00825845">
            <w:pPr>
              <w:spacing w:line="240" w:lineRule="auto"/>
              <w:ind w:left="567"/>
              <w:rPr>
                <w:i/>
                <w:iCs/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ind w:left="567"/>
              <w:contextualSpacing w:val="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5451" w:type="dxa"/>
          </w:tcPr>
          <w:p w:rsidR="00402556" w:rsidRPr="00785EEC" w:rsidRDefault="00402556" w:rsidP="00825845">
            <w:pPr>
              <w:spacing w:line="240" w:lineRule="auto"/>
              <w:ind w:left="567"/>
              <w:rPr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451" w:type="dxa"/>
          </w:tcPr>
          <w:p w:rsidR="00402556" w:rsidRPr="00785EEC" w:rsidRDefault="00402556" w:rsidP="00825845">
            <w:pPr>
              <w:spacing w:line="240" w:lineRule="auto"/>
              <w:ind w:left="567"/>
              <w:rPr>
                <w:i/>
                <w:iCs/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FE0048">
        <w:trPr>
          <w:trHeight w:val="80"/>
        </w:trPr>
        <w:tc>
          <w:tcPr>
            <w:tcW w:w="1383" w:type="dxa"/>
          </w:tcPr>
          <w:p w:rsidR="00402556" w:rsidRPr="00785EEC" w:rsidRDefault="00402556" w:rsidP="00825845">
            <w:pPr>
              <w:pStyle w:val="a5"/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451" w:type="dxa"/>
          </w:tcPr>
          <w:p w:rsidR="00402556" w:rsidRPr="00785EEC" w:rsidRDefault="00402556" w:rsidP="00825845">
            <w:pPr>
              <w:spacing w:line="240" w:lineRule="auto"/>
              <w:ind w:left="567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451" w:type="dxa"/>
          </w:tcPr>
          <w:p w:rsidR="00402556" w:rsidRDefault="00402556" w:rsidP="00825845">
            <w:pPr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 </w:t>
            </w:r>
          </w:p>
          <w:p w:rsidR="00FE0048" w:rsidRDefault="00FE0048" w:rsidP="00825845">
            <w:pPr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</w:p>
          <w:p w:rsidR="00FE0048" w:rsidRDefault="00FE0048" w:rsidP="00825845">
            <w:pPr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</w:p>
          <w:p w:rsidR="00FE0048" w:rsidRPr="00785EEC" w:rsidRDefault="00FE0048" w:rsidP="00825845">
            <w:pPr>
              <w:spacing w:line="240" w:lineRule="auto"/>
              <w:ind w:left="567"/>
              <w:rPr>
                <w:color w:val="FF0000"/>
                <w:sz w:val="24"/>
                <w:szCs w:val="24"/>
                <w:lang w:val="tt-RU"/>
              </w:rPr>
            </w:pPr>
          </w:p>
        </w:tc>
      </w:tr>
      <w:tr w:rsidR="00402556" w:rsidRPr="00785EEC" w:rsidTr="001433BE">
        <w:tc>
          <w:tcPr>
            <w:tcW w:w="1383" w:type="dxa"/>
          </w:tcPr>
          <w:p w:rsidR="00402556" w:rsidRPr="00785EEC" w:rsidRDefault="00402556" w:rsidP="00825845">
            <w:pPr>
              <w:pStyle w:val="a5"/>
              <w:spacing w:line="240" w:lineRule="auto"/>
              <w:ind w:left="567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5451" w:type="dxa"/>
          </w:tcPr>
          <w:p w:rsidR="00402556" w:rsidRPr="00785EEC" w:rsidRDefault="00402556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val="tt-RU"/>
              </w:rPr>
            </w:pPr>
          </w:p>
        </w:tc>
      </w:tr>
    </w:tbl>
    <w:p w:rsidR="00402556" w:rsidRDefault="00402556" w:rsidP="00825845">
      <w:pPr>
        <w:spacing w:line="240" w:lineRule="auto"/>
        <w:ind w:left="567"/>
        <w:jc w:val="center"/>
        <w:rPr>
          <w:b/>
          <w:bCs/>
          <w:caps/>
          <w:color w:val="FF0000"/>
          <w:sz w:val="24"/>
          <w:szCs w:val="24"/>
          <w:lang w:val="be-BY"/>
        </w:rPr>
      </w:pPr>
      <w:r>
        <w:rPr>
          <w:b/>
          <w:bCs/>
          <w:caps/>
          <w:color w:val="FF0000"/>
          <w:sz w:val="24"/>
          <w:szCs w:val="24"/>
          <w:lang w:val="be-BY"/>
        </w:rPr>
        <w:t>11 класс</w:t>
      </w:r>
    </w:p>
    <w:p w:rsidR="00FE0048" w:rsidRDefault="00FE0048" w:rsidP="00825845">
      <w:pPr>
        <w:spacing w:line="240" w:lineRule="auto"/>
        <w:ind w:left="567"/>
        <w:jc w:val="center"/>
        <w:rPr>
          <w:b/>
          <w:bCs/>
          <w:caps/>
          <w:color w:val="FF0000"/>
          <w:sz w:val="24"/>
          <w:szCs w:val="24"/>
          <w:lang w:val="be-BY"/>
        </w:rPr>
      </w:pP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2410"/>
        <w:gridCol w:w="10188"/>
        <w:gridCol w:w="1621"/>
      </w:tblGrid>
      <w:tr w:rsidR="00FE0048" w:rsidTr="00FE0048">
        <w:tc>
          <w:tcPr>
            <w:tcW w:w="1809" w:type="dxa"/>
          </w:tcPr>
          <w:p w:rsidR="00FE0048" w:rsidRDefault="00FE0048" w:rsidP="00DD04CC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color w:val="FF0000"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10773" w:type="dxa"/>
          </w:tcPr>
          <w:p w:rsidR="00FE0048" w:rsidRDefault="00FE0048" w:rsidP="00DD04CC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color w:val="FF0000"/>
                <w:sz w:val="24"/>
                <w:szCs w:val="24"/>
                <w:lang w:val="tt-RU"/>
              </w:rPr>
              <w:t xml:space="preserve">Содержание </w:t>
            </w:r>
          </w:p>
        </w:tc>
        <w:tc>
          <w:tcPr>
            <w:tcW w:w="1637" w:type="dxa"/>
          </w:tcPr>
          <w:p w:rsidR="00FE0048" w:rsidRDefault="00FE0048" w:rsidP="00DD04CC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color w:val="FF0000"/>
                <w:sz w:val="24"/>
                <w:szCs w:val="24"/>
                <w:lang w:val="tt-RU"/>
              </w:rPr>
              <w:t xml:space="preserve">Количество </w:t>
            </w:r>
            <w:r>
              <w:rPr>
                <w:color w:val="FF0000"/>
                <w:sz w:val="24"/>
                <w:szCs w:val="24"/>
                <w:lang w:val="tt-RU"/>
              </w:rPr>
              <w:lastRenderedPageBreak/>
              <w:t>часов</w:t>
            </w:r>
          </w:p>
        </w:tc>
      </w:tr>
      <w:tr w:rsidR="00FE0048" w:rsidTr="00FE0048">
        <w:tc>
          <w:tcPr>
            <w:tcW w:w="1809" w:type="dxa"/>
          </w:tcPr>
          <w:p w:rsidR="00FE0048" w:rsidRPr="00785EEC" w:rsidRDefault="00FE0048" w:rsidP="00236A5A">
            <w:pPr>
              <w:tabs>
                <w:tab w:val="left" w:pos="0"/>
              </w:tabs>
              <w:spacing w:line="240" w:lineRule="auto"/>
              <w:ind w:left="567" w:firstLine="0"/>
              <w:rPr>
                <w:color w:val="FF0000"/>
                <w:sz w:val="24"/>
                <w:szCs w:val="24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  <w:lang w:val="en-US"/>
              </w:rPr>
              <w:lastRenderedPageBreak/>
              <w:t>I</w:t>
            </w:r>
            <w:r w:rsidRPr="00785EEC">
              <w:rPr>
                <w:b/>
                <w:bCs/>
                <w:color w:val="FF0000"/>
                <w:sz w:val="24"/>
                <w:szCs w:val="24"/>
              </w:rPr>
              <w:t>.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85EEC">
              <w:rPr>
                <w:b/>
                <w:bCs/>
                <w:color w:val="FF0000"/>
                <w:sz w:val="24"/>
                <w:szCs w:val="24"/>
              </w:rPr>
              <w:t>Литература военного времени</w:t>
            </w:r>
            <w:r w:rsidRPr="00785EEC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  <w:tc>
          <w:tcPr>
            <w:tcW w:w="10773" w:type="dxa"/>
          </w:tcPr>
          <w:p w:rsidR="00FE0048" w:rsidRPr="00785EEC" w:rsidRDefault="00FE0048" w:rsidP="00FE0048">
            <w:pPr>
              <w:tabs>
                <w:tab w:val="left" w:pos="0"/>
              </w:tabs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М.Джалиля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Ф.Карима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А.Еники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Ф.Хусни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. </w:t>
            </w:r>
          </w:p>
          <w:p w:rsidR="00FE0048" w:rsidRPr="00785EEC" w:rsidRDefault="00FE0048" w:rsidP="00FE0048">
            <w:pPr>
              <w:tabs>
                <w:tab w:val="left" w:pos="0"/>
              </w:tabs>
              <w:spacing w:line="240" w:lineRule="auto"/>
              <w:rPr>
                <w:color w:val="FF0000"/>
                <w:sz w:val="24"/>
                <w:szCs w:val="24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М.Джалиль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Хуш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акыллым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Прошай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, моя умница»,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Кошчык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«Птенчик». Чтение, анализ.</w:t>
            </w:r>
          </w:p>
          <w:p w:rsidR="00FE0048" w:rsidRPr="00FE0048" w:rsidRDefault="00FE0048" w:rsidP="00FE0048">
            <w:pPr>
              <w:tabs>
                <w:tab w:val="left" w:pos="0"/>
              </w:tabs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Ф.Хусни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Йөзек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кашы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«Перстень». Чтение, анализ, составление тезисов.</w:t>
            </w:r>
          </w:p>
        </w:tc>
        <w:tc>
          <w:tcPr>
            <w:tcW w:w="1637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color w:val="FF0000"/>
                <w:sz w:val="24"/>
                <w:szCs w:val="24"/>
              </w:rPr>
              <w:t>6 часов.</w:t>
            </w:r>
          </w:p>
        </w:tc>
      </w:tr>
      <w:tr w:rsidR="00FE0048" w:rsidTr="00FE0048">
        <w:tc>
          <w:tcPr>
            <w:tcW w:w="1809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  <w:lang w:val="en-US"/>
              </w:rPr>
              <w:t>II</w:t>
            </w:r>
            <w:r w:rsidRPr="00785EEC">
              <w:rPr>
                <w:b/>
                <w:bCs/>
                <w:color w:val="FF0000"/>
                <w:sz w:val="24"/>
                <w:szCs w:val="24"/>
              </w:rPr>
              <w:t>.Литература послевоенного периода (до 1960-х годов).</w:t>
            </w:r>
          </w:p>
        </w:tc>
        <w:tc>
          <w:tcPr>
            <w:tcW w:w="10773" w:type="dxa"/>
          </w:tcPr>
          <w:p w:rsidR="00FE0048" w:rsidRPr="00785EEC" w:rsidRDefault="00FE0048" w:rsidP="00236A5A">
            <w:pPr>
              <w:tabs>
                <w:tab w:val="left" w:pos="0"/>
              </w:tabs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>Положительное влияние на литературу полудемократических перемен периода «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О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ттепели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». Творчество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Х.Туфана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Кайсыгызның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кулы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җылы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?» / «У кого рука теплая?»,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Илдә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нилә</w:t>
            </w:r>
            <w:proofErr w:type="gramStart"/>
            <w:r w:rsidRPr="00785EEC">
              <w:rPr>
                <w:color w:val="FF0000"/>
                <w:sz w:val="24"/>
                <w:szCs w:val="24"/>
              </w:rPr>
              <w:t>р</w:t>
            </w:r>
            <w:proofErr w:type="spellEnd"/>
            <w:proofErr w:type="gramEnd"/>
            <w:r w:rsidRPr="00785EEC">
              <w:rPr>
                <w:color w:val="FF0000"/>
                <w:sz w:val="24"/>
                <w:szCs w:val="24"/>
              </w:rPr>
              <w:t xml:space="preserve"> бар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икән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?» / «Что происходит на Родине? », «Луиза-а-а-а».</w:t>
            </w:r>
          </w:p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  <w:tc>
          <w:tcPr>
            <w:tcW w:w="1637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>
              <w:rPr>
                <w:color w:val="FF0000"/>
                <w:sz w:val="24"/>
                <w:szCs w:val="24"/>
              </w:rPr>
              <w:t>2 часа</w:t>
            </w:r>
          </w:p>
        </w:tc>
      </w:tr>
      <w:tr w:rsidR="00FE0048" w:rsidTr="00FE0048">
        <w:tc>
          <w:tcPr>
            <w:tcW w:w="1809" w:type="dxa"/>
          </w:tcPr>
          <w:p w:rsidR="00FE0048" w:rsidRPr="00785EEC" w:rsidRDefault="00FE0048" w:rsidP="00236A5A">
            <w:pPr>
              <w:spacing w:line="240" w:lineRule="auto"/>
              <w:ind w:left="567" w:firstLine="0"/>
              <w:rPr>
                <w:color w:val="FF0000"/>
                <w:sz w:val="24"/>
                <w:szCs w:val="24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  <w:lang w:val="en-US"/>
              </w:rPr>
              <w:t>III</w:t>
            </w:r>
            <w:r w:rsidRPr="00785EEC">
              <w:rPr>
                <w:b/>
                <w:bCs/>
                <w:color w:val="FF0000"/>
                <w:sz w:val="24"/>
                <w:szCs w:val="24"/>
              </w:rPr>
              <w:t xml:space="preserve">.Литература 1960–1980-х годов. </w:t>
            </w:r>
          </w:p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  <w:tc>
          <w:tcPr>
            <w:tcW w:w="10773" w:type="dxa"/>
          </w:tcPr>
          <w:p w:rsidR="00FE0048" w:rsidRPr="00785EEC" w:rsidRDefault="00FE0048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Возвращение литературы к национальным 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традиция</w:t>
            </w:r>
            <w:r w:rsidRPr="00785EEC">
              <w:rPr>
                <w:color w:val="FF0000"/>
                <w:sz w:val="24"/>
                <w:szCs w:val="24"/>
              </w:rPr>
              <w:t>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      </w:r>
          </w:p>
          <w:p w:rsidR="00FE0048" w:rsidRPr="00785EEC" w:rsidRDefault="00FE0048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  <w:lang w:val="tt-RU"/>
              </w:rPr>
              <w:t>П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оиск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      </w:r>
          </w:p>
          <w:p w:rsidR="00FE0048" w:rsidRPr="00236A5A" w:rsidRDefault="00FE0048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Творчество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А.Гилязова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Р.Файзуллина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Р.Хариса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Р.Гаташа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Р.Файзуллин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Яшь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чак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 xml:space="preserve"> </w:t>
            </w:r>
            <w:r w:rsidRPr="00785EEC">
              <w:rPr>
                <w:color w:val="FF0000"/>
                <w:sz w:val="24"/>
                <w:szCs w:val="24"/>
              </w:rPr>
              <w:t>«Молодость»,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Туган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ягым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» / «Родной край». Чтение, анализ.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Р.Харис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«Сабантуй». Чтение, обсуждение, составление тезисов.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Р.Гаташ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proofErr w:type="gramStart"/>
            <w:r w:rsidRPr="00785EEC">
              <w:rPr>
                <w:color w:val="FF0000"/>
                <w:sz w:val="24"/>
                <w:szCs w:val="24"/>
              </w:rPr>
              <w:t>Ирл</w:t>
            </w:r>
            <w:proofErr w:type="gramEnd"/>
            <w:r w:rsidRPr="00785EEC">
              <w:rPr>
                <w:color w:val="FF0000"/>
                <w:sz w:val="24"/>
                <w:szCs w:val="24"/>
              </w:rPr>
              <w:t>әр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булыйк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/«Будем мужчинами»,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Укытучы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» </w:t>
            </w:r>
            <w:r>
              <w:rPr>
                <w:color w:val="FF0000"/>
                <w:sz w:val="24"/>
                <w:szCs w:val="24"/>
              </w:rPr>
              <w:t>/«Учитель». Чтение, обсуждение.</w:t>
            </w:r>
          </w:p>
        </w:tc>
        <w:tc>
          <w:tcPr>
            <w:tcW w:w="1637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color w:val="FF0000"/>
                <w:sz w:val="24"/>
                <w:szCs w:val="24"/>
              </w:rPr>
              <w:t>10 часов.</w:t>
            </w:r>
          </w:p>
        </w:tc>
      </w:tr>
      <w:tr w:rsidR="00FE0048" w:rsidTr="00FE0048">
        <w:tc>
          <w:tcPr>
            <w:tcW w:w="1809" w:type="dxa"/>
          </w:tcPr>
          <w:p w:rsidR="00FE0048" w:rsidRPr="00785EEC" w:rsidRDefault="00FE0048" w:rsidP="00236A5A">
            <w:pPr>
              <w:spacing w:line="240" w:lineRule="auto"/>
              <w:ind w:left="567" w:firstLine="0"/>
              <w:rPr>
                <w:color w:val="FF0000"/>
                <w:sz w:val="24"/>
                <w:szCs w:val="24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  <w:lang w:val="en-US"/>
              </w:rPr>
              <w:t>IV</w:t>
            </w:r>
            <w:r w:rsidRPr="00785EEC">
              <w:rPr>
                <w:b/>
                <w:bCs/>
                <w:color w:val="FF0000"/>
                <w:sz w:val="24"/>
                <w:szCs w:val="24"/>
              </w:rPr>
              <w:t xml:space="preserve">.Литература 1980–2000-х годов. </w:t>
            </w:r>
          </w:p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  <w:tc>
          <w:tcPr>
            <w:tcW w:w="10773" w:type="dxa"/>
          </w:tcPr>
          <w:p w:rsidR="00FE0048" w:rsidRPr="00785EEC" w:rsidRDefault="00FE0048" w:rsidP="00236A5A">
            <w:pPr>
              <w:tabs>
                <w:tab w:val="left" w:pos="0"/>
              </w:tabs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Pr="00785EEC">
              <w:rPr>
                <w:color w:val="FF0000"/>
                <w:sz w:val="24"/>
                <w:szCs w:val="24"/>
              </w:rPr>
              <w:t>Возрождение татарской литературы на рубеже ХХ</w:t>
            </w:r>
            <w:r w:rsidRPr="00785EEC">
              <w:rPr>
                <w:b/>
                <w:bCs/>
                <w:color w:val="FF0000"/>
                <w:sz w:val="24"/>
                <w:szCs w:val="24"/>
              </w:rPr>
              <w:t>–</w:t>
            </w:r>
            <w:r w:rsidRPr="00785EEC">
              <w:rPr>
                <w:color w:val="FF0000"/>
                <w:sz w:val="24"/>
                <w:szCs w:val="24"/>
              </w:rPr>
              <w:t>ХХ</w:t>
            </w:r>
            <w:proofErr w:type="gramStart"/>
            <w:r w:rsidRPr="00785EEC">
              <w:rPr>
                <w:color w:val="FF0000"/>
                <w:sz w:val="24"/>
                <w:szCs w:val="24"/>
              </w:rPr>
              <w:t>I</w:t>
            </w:r>
            <w:proofErr w:type="gramEnd"/>
            <w:r w:rsidRPr="00785EEC">
              <w:rPr>
                <w:color w:val="FF0000"/>
                <w:sz w:val="24"/>
                <w:szCs w:val="24"/>
              </w:rPr>
              <w:t xml:space="preserve"> веков. Созвучность тенденций в литературе этого периода с поисками в литературе начала ХХ века. Развитие в реализме: типизация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пообщественно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-классовому принципу поднимается на 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</w:t>
            </w:r>
          </w:p>
          <w:p w:rsidR="00FE0048" w:rsidRPr="00785EEC" w:rsidRDefault="00FE0048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Творчество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А.Гилязева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М.Магдиева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М.Хасанова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М.Хабибуллина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Т.Миннуллина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И.Юзеева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Р.Файзуллина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Зульфата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Р.Валиева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</w:t>
            </w:r>
          </w:p>
          <w:p w:rsidR="00FE0048" w:rsidRPr="00785EEC" w:rsidRDefault="00FE0048" w:rsidP="00236A5A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А.Гилязев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Йәгез, бер дога</w:t>
            </w:r>
            <w:r w:rsidRPr="00785EEC">
              <w:rPr>
                <w:color w:val="FF0000"/>
                <w:sz w:val="24"/>
                <w:szCs w:val="24"/>
              </w:rPr>
              <w:t xml:space="preserve">» 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 xml:space="preserve">/ </w:t>
            </w:r>
            <w:r w:rsidRPr="00785EEC">
              <w:rPr>
                <w:color w:val="FF0000"/>
                <w:sz w:val="24"/>
                <w:szCs w:val="24"/>
              </w:rPr>
              <w:t>«Давайте помолимся». Чтение, анализ.</w:t>
            </w:r>
          </w:p>
          <w:p w:rsidR="00FE0048" w:rsidRPr="00785EEC" w:rsidRDefault="00FE0048" w:rsidP="00236A5A">
            <w:pPr>
              <w:spacing w:line="240" w:lineRule="auto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lastRenderedPageBreak/>
              <w:t>М.Магдиев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proofErr w:type="gramStart"/>
            <w:r w:rsidRPr="00785EEC">
              <w:rPr>
                <w:color w:val="FF0000"/>
                <w:sz w:val="24"/>
                <w:szCs w:val="24"/>
              </w:rPr>
              <w:t>Б</w:t>
            </w:r>
            <w:proofErr w:type="gramEnd"/>
            <w:r w:rsidRPr="00785EEC">
              <w:rPr>
                <w:color w:val="FF0000"/>
                <w:sz w:val="24"/>
                <w:szCs w:val="24"/>
              </w:rPr>
              <w:t>әхилләшү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Проща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ние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». Чтение, составление плана, тезисов, обсуждение.</w:t>
            </w:r>
          </w:p>
          <w:p w:rsidR="00FE0048" w:rsidRPr="00785EEC" w:rsidRDefault="00FE0048" w:rsidP="00236A5A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И.Юзеев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Гашыйклар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тавы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«Гора влюбленных». Чтение и обсуждение.</w:t>
            </w:r>
          </w:p>
          <w:p w:rsidR="00FE0048" w:rsidRPr="00785EEC" w:rsidRDefault="00FE0048" w:rsidP="00236A5A">
            <w:pPr>
              <w:spacing w:line="240" w:lineRule="auto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И.Юзеев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Өчәү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чыктык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ерак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юлга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Мы в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троем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отправились в</w:t>
            </w:r>
            <w:r w:rsidRPr="00785EEC">
              <w:rPr>
                <w:color w:val="FF0000"/>
                <w:sz w:val="24"/>
                <w:szCs w:val="24"/>
              </w:rPr>
              <w:t xml:space="preserve"> д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орогу</w:t>
            </w:r>
            <w:r w:rsidRPr="00785EEC">
              <w:rPr>
                <w:color w:val="FF0000"/>
                <w:sz w:val="24"/>
                <w:szCs w:val="24"/>
              </w:rPr>
              <w:t>». Чтение, обсуждение.</w:t>
            </w:r>
          </w:p>
          <w:p w:rsidR="00FE0048" w:rsidRPr="00785EEC" w:rsidRDefault="00FE0048" w:rsidP="00236A5A">
            <w:pPr>
              <w:spacing w:line="240" w:lineRule="auto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М.Хасанов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proofErr w:type="gramStart"/>
            <w:r w:rsidRPr="00785EEC">
              <w:rPr>
                <w:color w:val="FF0000"/>
                <w:sz w:val="24"/>
                <w:szCs w:val="24"/>
              </w:rPr>
              <w:t>Язгы</w:t>
            </w:r>
            <w:proofErr w:type="spellEnd"/>
            <w:proofErr w:type="gram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аҗаган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Весення</w:t>
            </w:r>
            <w:proofErr w:type="spellEnd"/>
            <w:r w:rsidRPr="00785EEC">
              <w:rPr>
                <w:color w:val="FF0000"/>
                <w:sz w:val="24"/>
                <w:szCs w:val="24"/>
                <w:lang w:val="tt-RU"/>
              </w:rPr>
              <w:t>я</w:t>
            </w:r>
            <w:r w:rsidRPr="00785EEC">
              <w:rPr>
                <w:color w:val="FF0000"/>
                <w:sz w:val="24"/>
                <w:szCs w:val="24"/>
              </w:rPr>
              <w:t xml:space="preserve"> зарница». Чтение, составление тезисов, обсуждение, анализ.</w:t>
            </w:r>
          </w:p>
          <w:p w:rsidR="00FE0048" w:rsidRPr="00785EEC" w:rsidRDefault="00FE0048" w:rsidP="00236A5A">
            <w:pPr>
              <w:spacing w:line="240" w:lineRule="auto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Т.Миннуллин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Әлдермештән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Әлмәндә</w:t>
            </w:r>
            <w:proofErr w:type="gramStart"/>
            <w:r w:rsidRPr="00785EEC">
              <w:rPr>
                <w:color w:val="FF0000"/>
                <w:sz w:val="24"/>
                <w:szCs w:val="24"/>
              </w:rPr>
              <w:t>р</w:t>
            </w:r>
            <w:proofErr w:type="spellEnd"/>
            <w:proofErr w:type="gramEnd"/>
            <w:r w:rsidRPr="00785EEC">
              <w:rPr>
                <w:color w:val="FF0000"/>
                <w:sz w:val="24"/>
                <w:szCs w:val="24"/>
              </w:rPr>
              <w:t xml:space="preserve">» / «Старик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Альмандар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из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Альдермеша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». Чтение, анализ.</w:t>
            </w:r>
          </w:p>
          <w:p w:rsidR="00FE0048" w:rsidRPr="00785EEC" w:rsidRDefault="00FE0048" w:rsidP="00236A5A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М.Хабибуллин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Кубрат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хан». Чтение, составление тезисов. Проектная работа.</w:t>
            </w:r>
          </w:p>
          <w:p w:rsidR="00FE0048" w:rsidRPr="00785EEC" w:rsidRDefault="00FE0048" w:rsidP="00236A5A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val="tt-RU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Р.Валиев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Сююмбикэ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». Чтение, анализ.</w:t>
            </w:r>
          </w:p>
          <w:p w:rsidR="00FE0048" w:rsidRPr="00236A5A" w:rsidRDefault="00FE0048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Зульфат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Колын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«Жеребенок»,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Тылсым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«Волшебство»,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Дүрт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җыр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» / </w:t>
            </w:r>
            <w:r>
              <w:rPr>
                <w:color w:val="FF0000"/>
                <w:sz w:val="24"/>
                <w:szCs w:val="24"/>
              </w:rPr>
              <w:t>«Четыре песни». Чтение, анализ.</w:t>
            </w:r>
          </w:p>
        </w:tc>
        <w:tc>
          <w:tcPr>
            <w:tcW w:w="1637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  <w:tr w:rsidR="00FE0048" w:rsidTr="00FE0048">
        <w:tc>
          <w:tcPr>
            <w:tcW w:w="1809" w:type="dxa"/>
          </w:tcPr>
          <w:p w:rsidR="00FE0048" w:rsidRPr="00785EEC" w:rsidRDefault="00FE0048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  <w:lang w:val="en-US"/>
              </w:rPr>
              <w:lastRenderedPageBreak/>
              <w:t>V</w:t>
            </w:r>
            <w:r w:rsidRPr="00785EEC">
              <w:rPr>
                <w:b/>
                <w:bCs/>
                <w:color w:val="FF0000"/>
                <w:sz w:val="24"/>
                <w:szCs w:val="24"/>
              </w:rPr>
              <w:t xml:space="preserve">.Литература 2000–2010-х годов. </w:t>
            </w:r>
          </w:p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  <w:tc>
          <w:tcPr>
            <w:tcW w:w="10773" w:type="dxa"/>
          </w:tcPr>
          <w:p w:rsidR="00FE0048" w:rsidRPr="00785EEC" w:rsidRDefault="00FE0048" w:rsidP="00FE0048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>, происходящих в</w:t>
            </w:r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сознани</w:t>
            </w:r>
            <w:proofErr w:type="spellEnd"/>
            <w:r w:rsidRPr="00785EEC">
              <w:rPr>
                <w:color w:val="FF0000"/>
                <w:sz w:val="24"/>
                <w:szCs w:val="24"/>
                <w:lang w:val="tt-RU"/>
              </w:rPr>
              <w:t>и</w:t>
            </w:r>
            <w:r w:rsidRPr="00785EEC">
              <w:rPr>
                <w:color w:val="FF0000"/>
                <w:sz w:val="24"/>
                <w:szCs w:val="24"/>
              </w:rPr>
              <w:t xml:space="preserve"> и </w:t>
            </w:r>
            <w:r w:rsidRPr="00785EEC">
              <w:rPr>
                <w:color w:val="FF0000"/>
                <w:sz w:val="24"/>
                <w:szCs w:val="24"/>
                <w:lang w:val="tt-RU"/>
              </w:rPr>
              <w:t xml:space="preserve">в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бессознательн</w:t>
            </w:r>
            <w:proofErr w:type="spellEnd"/>
            <w:r w:rsidRPr="00785EEC">
              <w:rPr>
                <w:color w:val="FF0000"/>
                <w:sz w:val="24"/>
                <w:szCs w:val="24"/>
                <w:lang w:val="tt-RU"/>
              </w:rPr>
              <w:t>ых сферах</w:t>
            </w:r>
            <w:r w:rsidRPr="00785EEC">
              <w:rPr>
                <w:color w:val="FF0000"/>
                <w:sz w:val="24"/>
                <w:szCs w:val="24"/>
              </w:rPr>
              <w:t xml:space="preserve">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идеологии.</w:t>
            </w:r>
          </w:p>
          <w:p w:rsidR="00FE0048" w:rsidRPr="00785EEC" w:rsidRDefault="00FE0048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Творчество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З.Хакима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Р.Зайдуллы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</w:t>
            </w:r>
          </w:p>
          <w:p w:rsidR="00FE0048" w:rsidRPr="00785EEC" w:rsidRDefault="00FE0048" w:rsidP="00FE0048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Мировой литературный процесс. Различные связи между татарской, русской и зарубежной литературами. Вечные темы и образы. Переводы стихов тюркских народов: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Р.Гаташ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Р.Миннулин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Р.Харис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и др.</w:t>
            </w:r>
          </w:p>
          <w:p w:rsidR="00FE0048" w:rsidRPr="00785EEC" w:rsidRDefault="00FE0048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  <w:lang w:val="be-BY"/>
              </w:rPr>
              <w:t xml:space="preserve">З.Хаким. </w:t>
            </w:r>
            <w:r w:rsidRPr="00785EEC">
              <w:rPr>
                <w:color w:val="FF0000"/>
                <w:sz w:val="24"/>
                <w:szCs w:val="24"/>
              </w:rPr>
              <w:t>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Телсез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күке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» / «Немая кукушка». Чтение, обсуждение, анализ.</w:t>
            </w:r>
          </w:p>
          <w:p w:rsidR="00FE0048" w:rsidRPr="00785EEC" w:rsidRDefault="00FE0048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proofErr w:type="spellStart"/>
            <w:r w:rsidRPr="00785EEC">
              <w:rPr>
                <w:color w:val="FF0000"/>
                <w:sz w:val="24"/>
                <w:szCs w:val="24"/>
              </w:rPr>
              <w:t>Р.Зайдулла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«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Бит</w:t>
            </w:r>
            <w:r>
              <w:rPr>
                <w:color w:val="FF0000"/>
                <w:sz w:val="24"/>
                <w:szCs w:val="24"/>
              </w:rPr>
              <w:t>лек</w:t>
            </w:r>
            <w:proofErr w:type="spellEnd"/>
            <w:r>
              <w:rPr>
                <w:color w:val="FF0000"/>
                <w:sz w:val="24"/>
                <w:szCs w:val="24"/>
              </w:rPr>
              <w:t>» / «Маска». Чтение, анализ.</w:t>
            </w:r>
          </w:p>
          <w:p w:rsidR="00FE0048" w:rsidRPr="00FE0048" w:rsidRDefault="00FE0048" w:rsidP="00FE0048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Теоретико-литературные понятия</w:t>
            </w:r>
          </w:p>
        </w:tc>
        <w:tc>
          <w:tcPr>
            <w:tcW w:w="1637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  <w:tr w:rsidR="00FE0048" w:rsidTr="00FE0048">
        <w:tc>
          <w:tcPr>
            <w:tcW w:w="1809" w:type="dxa"/>
          </w:tcPr>
          <w:p w:rsidR="00FE0048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</w:rPr>
              <w:t>Роды и жанры литературы.</w:t>
            </w:r>
          </w:p>
        </w:tc>
        <w:tc>
          <w:tcPr>
            <w:tcW w:w="10773" w:type="dxa"/>
          </w:tcPr>
          <w:p w:rsidR="00FE0048" w:rsidRPr="00236A5A" w:rsidRDefault="00236A5A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Литературные роды: эпос, лирика и драма. Эпические жанры: роман, повесть, рассказ. Жанровые разновидности эпического вида: исторический роман (повесть или рассказ), бытовой роман, производственный роман, психологический роман, приключенческий роман, детективный роман. Жанры лирики: пейзажная лирика, гражданская лирика, интимная лирика, философская лирика. Лирические жанры восточной литературы: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мадхия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(ода),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марсия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(стихотворение, посвященное чьей-либо памяти), газель, касыда (хвалебное стихотворение),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рубаи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. Драматические жанры: комедия, трагедия, драма. Жанровые разновидности драмы: </w:t>
            </w:r>
            <w:r w:rsidRPr="00785EEC">
              <w:rPr>
                <w:color w:val="FF0000"/>
                <w:sz w:val="24"/>
                <w:szCs w:val="24"/>
              </w:rPr>
              <w:lastRenderedPageBreak/>
              <w:t xml:space="preserve">грустная комедия, историческая драма, психологическая драма. Лиро-эпические жанры: сюжетное стихотворение, басня, баллада,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нэсер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 xml:space="preserve"> (проза в стихах), поэма. Разновидности жанра поэмы: романтическая поэма, реалистическая поэма. Межродовые формы: путевые заметки.</w:t>
            </w:r>
          </w:p>
        </w:tc>
        <w:tc>
          <w:tcPr>
            <w:tcW w:w="1637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  <w:tr w:rsidR="00FE0048" w:rsidTr="00FE0048">
        <w:tc>
          <w:tcPr>
            <w:tcW w:w="1809" w:type="dxa"/>
          </w:tcPr>
          <w:p w:rsidR="00FE0048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</w:rPr>
              <w:lastRenderedPageBreak/>
              <w:t>Образность в литературном произведении.</w:t>
            </w:r>
          </w:p>
        </w:tc>
        <w:tc>
          <w:tcPr>
            <w:tcW w:w="10773" w:type="dxa"/>
          </w:tcPr>
          <w:p w:rsidR="00FE0048" w:rsidRPr="00236A5A" w:rsidRDefault="00236A5A" w:rsidP="00236A5A">
            <w:pPr>
              <w:spacing w:line="240" w:lineRule="auto"/>
              <w:rPr>
                <w:b/>
                <w:bCs/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«я», образ автора, авторская позиция. Образы природы, образы-вещи, мифологические образы, фантастические образы, архетип. </w:t>
            </w:r>
          </w:p>
        </w:tc>
        <w:tc>
          <w:tcPr>
            <w:tcW w:w="1637" w:type="dxa"/>
          </w:tcPr>
          <w:p w:rsidR="00FE0048" w:rsidRDefault="00FE0048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  <w:tr w:rsidR="00236A5A" w:rsidTr="00FE0048">
        <w:tc>
          <w:tcPr>
            <w:tcW w:w="1809" w:type="dxa"/>
          </w:tcPr>
          <w:p w:rsidR="00236A5A" w:rsidRDefault="00236A5A" w:rsidP="00236A5A">
            <w:pPr>
              <w:spacing w:line="240" w:lineRule="auto"/>
              <w:ind w:firstLine="0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</w:rPr>
              <w:t>Литературное произведение. Форма и содержание.</w:t>
            </w:r>
          </w:p>
        </w:tc>
        <w:tc>
          <w:tcPr>
            <w:tcW w:w="10773" w:type="dxa"/>
          </w:tcPr>
          <w:p w:rsidR="00236A5A" w:rsidRPr="00236A5A" w:rsidRDefault="00236A5A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Автор, читатель (адресат). Содержание: событие, явление, подтекст, контекст. Конфликт, сюжет, элементы сюжета. Мотив, лейтмотив. Композиция: внешняя и внутренняя. Тема, проблема, идея, пафос. Идеал. Художественная реальность в литературном произведении. Пейзаж, портрет. Психологизм. Место и время в художественном произведении, </w:t>
            </w:r>
            <w:proofErr w:type="spellStart"/>
            <w:r w:rsidRPr="00785EEC">
              <w:rPr>
                <w:color w:val="FF0000"/>
                <w:sz w:val="24"/>
                <w:szCs w:val="24"/>
              </w:rPr>
              <w:t>хронотоп</w:t>
            </w:r>
            <w:proofErr w:type="spellEnd"/>
            <w:r w:rsidRPr="00785EEC">
              <w:rPr>
                <w:color w:val="FF0000"/>
                <w:sz w:val="24"/>
                <w:szCs w:val="24"/>
              </w:rPr>
              <w:t>. Текст: эпиграф, посвящение, сильная позиция.</w:t>
            </w:r>
          </w:p>
        </w:tc>
        <w:tc>
          <w:tcPr>
            <w:tcW w:w="1637" w:type="dxa"/>
          </w:tcPr>
          <w:p w:rsidR="00236A5A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  <w:tr w:rsidR="00236A5A" w:rsidTr="00FE0048">
        <w:tc>
          <w:tcPr>
            <w:tcW w:w="1809" w:type="dxa"/>
          </w:tcPr>
          <w:p w:rsidR="00236A5A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</w:rPr>
              <w:t>Литературное творчество. Художественные средства и стиль.</w:t>
            </w:r>
          </w:p>
        </w:tc>
        <w:tc>
          <w:tcPr>
            <w:tcW w:w="10773" w:type="dxa"/>
          </w:tcPr>
          <w:p w:rsidR="00236A5A" w:rsidRPr="00236A5A" w:rsidRDefault="00236A5A" w:rsidP="00236A5A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785EEC">
              <w:rPr>
                <w:color w:val="FF0000"/>
                <w:sz w:val="24"/>
                <w:szCs w:val="24"/>
              </w:rPr>
      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      </w:r>
            <w:r w:rsidRPr="00785EEC">
              <w:rPr>
                <w:color w:val="FF0000"/>
                <w:sz w:val="24"/>
                <w:szCs w:val="24"/>
                <w:lang w:val="be-BY"/>
              </w:rPr>
              <w:t>юмор, сатира, сарказм, шарж. Авторский стиль: юмористический, трагический, экзистенциальный, публицистический и др. начала. Стиль эпохи.</w:t>
            </w:r>
          </w:p>
        </w:tc>
        <w:tc>
          <w:tcPr>
            <w:tcW w:w="1637" w:type="dxa"/>
          </w:tcPr>
          <w:p w:rsidR="00236A5A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  <w:tr w:rsidR="00236A5A" w:rsidTr="00FE0048">
        <w:tc>
          <w:tcPr>
            <w:tcW w:w="1809" w:type="dxa"/>
          </w:tcPr>
          <w:p w:rsidR="00236A5A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  <w:lang w:val="be-BY"/>
              </w:rPr>
              <w:t>История литературы.</w:t>
            </w:r>
          </w:p>
        </w:tc>
        <w:tc>
          <w:tcPr>
            <w:tcW w:w="10773" w:type="dxa"/>
          </w:tcPr>
          <w:p w:rsidR="00236A5A" w:rsidRPr="00236A5A" w:rsidRDefault="00236A5A" w:rsidP="00236A5A">
            <w:pPr>
              <w:spacing w:line="240" w:lineRule="auto"/>
              <w:rPr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color w:val="FF0000"/>
                <w:sz w:val="24"/>
                <w:szCs w:val="24"/>
                <w:lang w:val="be-BY"/>
              </w:rPr>
              <w:t>Традиции и новаторство. Религиозная литература, светская литература. Литературные связи: влияние, назира (форма литературного подражания), пародия.</w:t>
            </w:r>
          </w:p>
        </w:tc>
        <w:tc>
          <w:tcPr>
            <w:tcW w:w="1637" w:type="dxa"/>
          </w:tcPr>
          <w:p w:rsidR="00236A5A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  <w:tr w:rsidR="00236A5A" w:rsidTr="00236A5A">
        <w:trPr>
          <w:trHeight w:val="1383"/>
        </w:trPr>
        <w:tc>
          <w:tcPr>
            <w:tcW w:w="1809" w:type="dxa"/>
          </w:tcPr>
          <w:p w:rsidR="00236A5A" w:rsidRPr="00785EEC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b/>
                <w:bCs/>
                <w:color w:val="FF0000"/>
                <w:sz w:val="24"/>
                <w:szCs w:val="24"/>
                <w:lang w:val="be-BY"/>
              </w:rPr>
              <w:t>Литературный процесс.</w:t>
            </w:r>
          </w:p>
        </w:tc>
        <w:tc>
          <w:tcPr>
            <w:tcW w:w="10773" w:type="dxa"/>
          </w:tcPr>
          <w:p w:rsidR="00236A5A" w:rsidRPr="00785EEC" w:rsidRDefault="00236A5A" w:rsidP="00236A5A">
            <w:pPr>
              <w:spacing w:line="240" w:lineRule="auto"/>
              <w:rPr>
                <w:color w:val="FF0000"/>
                <w:sz w:val="24"/>
                <w:szCs w:val="24"/>
                <w:lang w:val="be-BY"/>
              </w:rPr>
            </w:pPr>
            <w:r w:rsidRPr="00785EEC">
              <w:rPr>
                <w:color w:val="FF0000"/>
                <w:sz w:val="24"/>
                <w:szCs w:val="24"/>
                <w:lang w:val="be-BY"/>
              </w:rPr>
              <w:t>Понятие о литературном процессе; периоды в развитии литературы; литературные направления (реализм, романтизм); суфизм, просветительство, модернизм, постмодернизм; литературный метод (течение): просветительский реализм, критический реализм, социалистический реализм, деревенский реализм, символизм, гисьянизм, импр</w:t>
            </w:r>
            <w:r>
              <w:rPr>
                <w:color w:val="FF0000"/>
                <w:sz w:val="24"/>
                <w:szCs w:val="24"/>
                <w:lang w:val="be-BY"/>
              </w:rPr>
              <w:t>ессионизм, имажинизм, футуризм.</w:t>
            </w:r>
          </w:p>
        </w:tc>
        <w:tc>
          <w:tcPr>
            <w:tcW w:w="1637" w:type="dxa"/>
          </w:tcPr>
          <w:p w:rsidR="00236A5A" w:rsidRDefault="00236A5A" w:rsidP="00825845">
            <w:pPr>
              <w:spacing w:line="240" w:lineRule="auto"/>
              <w:ind w:firstLine="0"/>
              <w:jc w:val="center"/>
              <w:rPr>
                <w:b/>
                <w:bCs/>
                <w:caps/>
                <w:color w:val="FF0000"/>
                <w:sz w:val="24"/>
                <w:szCs w:val="24"/>
                <w:lang w:val="be-BY"/>
              </w:rPr>
            </w:pPr>
          </w:p>
        </w:tc>
      </w:tr>
    </w:tbl>
    <w:p w:rsidR="00236A5A" w:rsidRPr="00402556" w:rsidRDefault="00236A5A">
      <w:pPr>
        <w:ind w:left="567"/>
        <w:rPr>
          <w:lang w:val="be-BY"/>
        </w:rPr>
      </w:pPr>
    </w:p>
    <w:sectPr w:rsidR="00236A5A" w:rsidRPr="00402556" w:rsidSect="0082584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1F8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34"/>
    <w:rsid w:val="00041C34"/>
    <w:rsid w:val="000940B0"/>
    <w:rsid w:val="001433BE"/>
    <w:rsid w:val="00236A5A"/>
    <w:rsid w:val="002A099E"/>
    <w:rsid w:val="00402556"/>
    <w:rsid w:val="004917C9"/>
    <w:rsid w:val="00825845"/>
    <w:rsid w:val="00C3651B"/>
    <w:rsid w:val="00FE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56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Знак"/>
    <w:link w:val="a4"/>
    <w:uiPriority w:val="99"/>
    <w:locked/>
    <w:rsid w:val="0040255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4">
    <w:name w:val="Основной"/>
    <w:basedOn w:val="a"/>
    <w:link w:val="a3"/>
    <w:uiPriority w:val="99"/>
    <w:rsid w:val="00402556"/>
    <w:pPr>
      <w:suppressAutoHyphens w:val="0"/>
      <w:autoSpaceDE w:val="0"/>
      <w:autoSpaceDN w:val="0"/>
      <w:adjustRightInd w:val="0"/>
      <w:spacing w:line="214" w:lineRule="atLeast"/>
      <w:ind w:firstLine="283"/>
    </w:pPr>
    <w:rPr>
      <w:rFonts w:ascii="NewtonCSanPin" w:eastAsia="Times New Roman" w:hAnsi="NewtonCSanPin"/>
      <w:color w:val="000000"/>
      <w:sz w:val="21"/>
      <w:szCs w:val="21"/>
    </w:rPr>
  </w:style>
  <w:style w:type="paragraph" w:styleId="a5">
    <w:name w:val="List Paragraph"/>
    <w:basedOn w:val="a"/>
    <w:uiPriority w:val="1"/>
    <w:qFormat/>
    <w:rsid w:val="00402556"/>
    <w:pPr>
      <w:ind w:left="720"/>
      <w:contextualSpacing/>
    </w:pPr>
  </w:style>
  <w:style w:type="paragraph" w:styleId="a6">
    <w:name w:val="No Spacing"/>
    <w:link w:val="a7"/>
    <w:uiPriority w:val="1"/>
    <w:qFormat/>
    <w:rsid w:val="000940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0940B0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FE0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917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17C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56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Знак"/>
    <w:link w:val="a4"/>
    <w:uiPriority w:val="99"/>
    <w:locked/>
    <w:rsid w:val="0040255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4">
    <w:name w:val="Основной"/>
    <w:basedOn w:val="a"/>
    <w:link w:val="a3"/>
    <w:uiPriority w:val="99"/>
    <w:rsid w:val="00402556"/>
    <w:pPr>
      <w:suppressAutoHyphens w:val="0"/>
      <w:autoSpaceDE w:val="0"/>
      <w:autoSpaceDN w:val="0"/>
      <w:adjustRightInd w:val="0"/>
      <w:spacing w:line="214" w:lineRule="atLeast"/>
      <w:ind w:firstLine="283"/>
    </w:pPr>
    <w:rPr>
      <w:rFonts w:ascii="NewtonCSanPin" w:eastAsia="Times New Roman" w:hAnsi="NewtonCSanPin"/>
      <w:color w:val="000000"/>
      <w:sz w:val="21"/>
      <w:szCs w:val="21"/>
    </w:rPr>
  </w:style>
  <w:style w:type="paragraph" w:styleId="a5">
    <w:name w:val="List Paragraph"/>
    <w:basedOn w:val="a"/>
    <w:uiPriority w:val="1"/>
    <w:qFormat/>
    <w:rsid w:val="00402556"/>
    <w:pPr>
      <w:ind w:left="720"/>
      <w:contextualSpacing/>
    </w:pPr>
  </w:style>
  <w:style w:type="paragraph" w:styleId="a6">
    <w:name w:val="No Spacing"/>
    <w:link w:val="a7"/>
    <w:uiPriority w:val="1"/>
    <w:qFormat/>
    <w:rsid w:val="000940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0940B0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FE0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917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17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3736</Words>
  <Characters>21298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2021-01-27T10:31:00Z</dcterms:created>
  <dcterms:modified xsi:type="dcterms:W3CDTF">2021-01-27T10:31:00Z</dcterms:modified>
</cp:coreProperties>
</file>